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F80CD" w14:textId="77777777" w:rsidR="00AF51A6" w:rsidRDefault="00AF51A6" w:rsidP="009452D5">
      <w:pPr>
        <w:pStyle w:val="Titel"/>
        <w:framePr w:hSpace="0" w:vSpace="0" w:wrap="auto" w:vAnchor="margin" w:yAlign="inline"/>
        <w:spacing w:line="276" w:lineRule="auto"/>
        <w:suppressOverlap w:val="0"/>
        <w:jc w:val="center"/>
        <w:rPr>
          <w:i w:val="0"/>
          <w:iCs/>
        </w:rPr>
      </w:pPr>
    </w:p>
    <w:p w14:paraId="096CC072" w14:textId="54843D31" w:rsidR="00133035" w:rsidRPr="002E772C" w:rsidRDefault="00133035" w:rsidP="00133035">
      <w:pPr>
        <w:spacing w:line="276" w:lineRule="auto"/>
        <w:jc w:val="center"/>
        <w:rPr>
          <w:rFonts w:cs="Arial"/>
          <w:b/>
          <w:i/>
          <w:iCs/>
          <w:sz w:val="44"/>
          <w:szCs w:val="44"/>
        </w:rPr>
      </w:pPr>
      <w:r w:rsidRPr="002E772C">
        <w:rPr>
          <w:rFonts w:cs="Arial"/>
          <w:b/>
          <w:i/>
          <w:iCs/>
          <w:sz w:val="44"/>
          <w:szCs w:val="44"/>
        </w:rPr>
        <w:t>Wertungsmatrix (</w:t>
      </w:r>
      <w:r w:rsidR="000253AD" w:rsidRPr="002E772C">
        <w:rPr>
          <w:rFonts w:cs="Arial"/>
          <w:b/>
          <w:i/>
          <w:iCs/>
          <w:sz w:val="44"/>
          <w:szCs w:val="44"/>
        </w:rPr>
        <w:t>Angebot</w:t>
      </w:r>
      <w:r w:rsidRPr="002E772C">
        <w:rPr>
          <w:rFonts w:cs="Arial"/>
          <w:b/>
          <w:i/>
          <w:iCs/>
          <w:sz w:val="44"/>
          <w:szCs w:val="44"/>
        </w:rPr>
        <w:t>)</w:t>
      </w:r>
    </w:p>
    <w:p w14:paraId="1AAA06F8" w14:textId="77777777" w:rsidR="009452D5" w:rsidRPr="002E772C" w:rsidRDefault="009452D5" w:rsidP="009452D5">
      <w:pPr>
        <w:pStyle w:val="ADBodyText"/>
        <w:jc w:val="center"/>
        <w:rPr>
          <w:sz w:val="36"/>
          <w:szCs w:val="36"/>
          <w:lang w:val="de-DE"/>
        </w:rPr>
      </w:pPr>
    </w:p>
    <w:p w14:paraId="4B2AF932" w14:textId="77777777" w:rsidR="00F340A5" w:rsidRPr="002E772C" w:rsidRDefault="00F340A5" w:rsidP="00F340A5">
      <w:pPr>
        <w:pStyle w:val="ADBodyText"/>
        <w:jc w:val="center"/>
        <w:rPr>
          <w:b/>
          <w:bCs/>
          <w:sz w:val="36"/>
          <w:szCs w:val="36"/>
          <w:lang w:val="de-DE"/>
        </w:rPr>
      </w:pPr>
      <w:r w:rsidRPr="002E772C">
        <w:rPr>
          <w:b/>
          <w:bCs/>
          <w:sz w:val="36"/>
          <w:szCs w:val="36"/>
          <w:lang w:val="de-DE"/>
        </w:rPr>
        <w:t xml:space="preserve">Erstsicherung und </w:t>
      </w:r>
      <w:proofErr w:type="spellStart"/>
      <w:r w:rsidRPr="002E772C">
        <w:rPr>
          <w:b/>
          <w:bCs/>
          <w:sz w:val="36"/>
          <w:szCs w:val="36"/>
          <w:lang w:val="de-DE"/>
        </w:rPr>
        <w:t>Entstörbereitschaft</w:t>
      </w:r>
      <w:proofErr w:type="spellEnd"/>
      <w:r w:rsidRPr="002E772C">
        <w:rPr>
          <w:b/>
          <w:bCs/>
          <w:sz w:val="36"/>
          <w:szCs w:val="36"/>
          <w:lang w:val="de-DE"/>
        </w:rPr>
        <w:t xml:space="preserve"> (TEO)</w:t>
      </w:r>
    </w:p>
    <w:p w14:paraId="4D1BF47F" w14:textId="77777777" w:rsidR="00BE1623" w:rsidRPr="002E772C" w:rsidRDefault="00BE1623" w:rsidP="005A263D">
      <w:pPr>
        <w:pStyle w:val="ADBodyText"/>
        <w:rPr>
          <w:b/>
          <w:bCs/>
          <w:sz w:val="36"/>
          <w:szCs w:val="36"/>
          <w:lang w:val="de-DE"/>
        </w:rPr>
      </w:pPr>
    </w:p>
    <w:p w14:paraId="6FC05790" w14:textId="1AA4F460" w:rsidR="005A263D" w:rsidRPr="002E772C" w:rsidRDefault="005A263D" w:rsidP="005A263D">
      <w:pPr>
        <w:pStyle w:val="ADBodyText"/>
        <w:jc w:val="center"/>
        <w:rPr>
          <w:b/>
          <w:bCs/>
          <w:sz w:val="36"/>
          <w:szCs w:val="36"/>
          <w:lang w:val="de-DE"/>
        </w:rPr>
      </w:pPr>
    </w:p>
    <w:p w14:paraId="12030A17" w14:textId="77777777" w:rsidR="00E030DC" w:rsidRPr="002E772C" w:rsidRDefault="00E030DC" w:rsidP="00E030DC">
      <w:pPr>
        <w:pStyle w:val="ADBodyText"/>
        <w:jc w:val="center"/>
        <w:rPr>
          <w:b/>
          <w:bCs/>
          <w:sz w:val="36"/>
          <w:szCs w:val="36"/>
          <w:lang w:val="de-DE"/>
        </w:rPr>
      </w:pPr>
      <w:r w:rsidRPr="002E772C">
        <w:rPr>
          <w:b/>
          <w:bCs/>
          <w:sz w:val="36"/>
          <w:szCs w:val="36"/>
          <w:lang w:val="de-DE"/>
        </w:rPr>
        <w:t>Stand: 04.09.2026</w:t>
      </w:r>
    </w:p>
    <w:p w14:paraId="19A6D193" w14:textId="77777777" w:rsidR="00E030DC" w:rsidRPr="002E772C" w:rsidRDefault="00E030DC" w:rsidP="00E030DC">
      <w:pPr>
        <w:pStyle w:val="ADBodyText"/>
        <w:jc w:val="center"/>
        <w:rPr>
          <w:b/>
          <w:bCs/>
          <w:sz w:val="36"/>
          <w:szCs w:val="36"/>
          <w:lang w:val="de-DE"/>
        </w:rPr>
      </w:pPr>
      <w:r w:rsidRPr="002E772C">
        <w:rPr>
          <w:b/>
          <w:bCs/>
          <w:sz w:val="36"/>
          <w:szCs w:val="36"/>
          <w:lang w:val="de-DE"/>
        </w:rPr>
        <w:t>Vergabenummer: 2026-055</w:t>
      </w:r>
    </w:p>
    <w:p w14:paraId="4D80F3A3" w14:textId="77777777" w:rsidR="009452D5" w:rsidRPr="002E772C" w:rsidRDefault="009452D5" w:rsidP="009452D5">
      <w:pPr>
        <w:pStyle w:val="ADBodyText"/>
        <w:jc w:val="center"/>
        <w:rPr>
          <w:b/>
          <w:bCs/>
          <w:sz w:val="36"/>
          <w:szCs w:val="36"/>
          <w:lang w:val="de-DE"/>
        </w:rPr>
      </w:pPr>
    </w:p>
    <w:p w14:paraId="30A37809" w14:textId="77777777" w:rsidR="006A7C30" w:rsidRPr="002E772C" w:rsidRDefault="009452D5" w:rsidP="006A7C30">
      <w:pPr>
        <w:pStyle w:val="Inhaltsverzeichnisberschrift"/>
        <w:rPr>
          <w:bCs/>
          <w:sz w:val="36"/>
          <w:szCs w:val="36"/>
        </w:rPr>
      </w:pPr>
      <w:r w:rsidRPr="002E772C">
        <w:rPr>
          <w:bCs/>
          <w:sz w:val="36"/>
          <w:szCs w:val="36"/>
        </w:rPr>
        <w:br w:type="page"/>
      </w:r>
    </w:p>
    <w:sdt>
      <w:sdtPr>
        <w:rPr>
          <w:rFonts w:eastAsiaTheme="minorHAnsi" w:cstheme="minorBidi"/>
          <w:b w:val="0"/>
          <w:color w:val="000000" w:themeColor="text1"/>
          <w:sz w:val="20"/>
          <w:szCs w:val="20"/>
          <w:lang w:eastAsia="en-US"/>
        </w:rPr>
        <w:id w:val="55601778"/>
        <w:docPartObj>
          <w:docPartGallery w:val="Table of Contents"/>
          <w:docPartUnique/>
        </w:docPartObj>
      </w:sdtPr>
      <w:sdtEndPr>
        <w:rPr>
          <w:sz w:val="22"/>
          <w:szCs w:val="22"/>
        </w:rPr>
      </w:sdtEndPr>
      <w:sdtContent>
        <w:p w14:paraId="3C85B110" w14:textId="30907349" w:rsidR="006A7C30" w:rsidRPr="002E772C" w:rsidRDefault="006A7C30" w:rsidP="006A7C30">
          <w:pPr>
            <w:pStyle w:val="Inhaltsverzeichnisberschrift"/>
            <w:numPr>
              <w:ilvl w:val="0"/>
              <w:numId w:val="0"/>
            </w:numPr>
          </w:pPr>
          <w:r w:rsidRPr="002E772C">
            <w:t>Inhalt</w:t>
          </w:r>
        </w:p>
        <w:p w14:paraId="0D4E7BD5" w14:textId="599FFB00" w:rsidR="00DE2481" w:rsidRPr="002E772C" w:rsidRDefault="006A7C30">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r w:rsidRPr="002E772C">
            <w:fldChar w:fldCharType="begin"/>
          </w:r>
          <w:r w:rsidRPr="002E772C">
            <w:instrText xml:space="preserve"> TOC \o "1-3" \h \z \u </w:instrText>
          </w:r>
          <w:r w:rsidRPr="002E772C">
            <w:fldChar w:fldCharType="separate"/>
          </w:r>
          <w:hyperlink w:anchor="_Toc221118483" w:history="1">
            <w:r w:rsidR="00DE2481" w:rsidRPr="002E772C">
              <w:rPr>
                <w:rStyle w:val="Hyperlink"/>
              </w:rPr>
              <w:t>1</w:t>
            </w:r>
            <w:r w:rsidR="00DE2481" w:rsidRPr="002E772C">
              <w:rPr>
                <w:rFonts w:asciiTheme="minorHAnsi" w:eastAsiaTheme="minorEastAsia" w:hAnsiTheme="minorHAnsi" w:cstheme="minorBidi"/>
                <w:color w:val="auto"/>
                <w:kern w:val="2"/>
                <w:sz w:val="24"/>
                <w:szCs w:val="24"/>
                <w:lang w:eastAsia="de-DE"/>
                <w14:ligatures w14:val="standardContextual"/>
              </w:rPr>
              <w:tab/>
            </w:r>
            <w:r w:rsidR="00DE2481" w:rsidRPr="002E772C">
              <w:rPr>
                <w:rStyle w:val="Hyperlink"/>
              </w:rPr>
              <w:t>Allgemeines</w:t>
            </w:r>
            <w:r w:rsidR="00DE2481" w:rsidRPr="002E772C">
              <w:rPr>
                <w:webHidden/>
              </w:rPr>
              <w:tab/>
            </w:r>
            <w:r w:rsidR="00DE2481" w:rsidRPr="002E772C">
              <w:rPr>
                <w:webHidden/>
              </w:rPr>
              <w:fldChar w:fldCharType="begin"/>
            </w:r>
            <w:r w:rsidR="00DE2481" w:rsidRPr="002E772C">
              <w:rPr>
                <w:webHidden/>
              </w:rPr>
              <w:instrText xml:space="preserve"> PAGEREF _Toc221118483 \h </w:instrText>
            </w:r>
            <w:r w:rsidR="00DE2481" w:rsidRPr="002E772C">
              <w:rPr>
                <w:webHidden/>
              </w:rPr>
            </w:r>
            <w:r w:rsidR="00DE2481" w:rsidRPr="002E772C">
              <w:rPr>
                <w:webHidden/>
              </w:rPr>
              <w:fldChar w:fldCharType="separate"/>
            </w:r>
            <w:r w:rsidR="00DE2481" w:rsidRPr="002E772C">
              <w:rPr>
                <w:webHidden/>
              </w:rPr>
              <w:t>3</w:t>
            </w:r>
            <w:r w:rsidR="00DE2481" w:rsidRPr="002E772C">
              <w:rPr>
                <w:webHidden/>
              </w:rPr>
              <w:fldChar w:fldCharType="end"/>
            </w:r>
          </w:hyperlink>
        </w:p>
        <w:p w14:paraId="16F160F7" w14:textId="17FE8603" w:rsidR="00DE2481" w:rsidRPr="002E772C" w:rsidRDefault="00DE2481">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21118484" w:history="1">
            <w:r w:rsidRPr="002E772C">
              <w:rPr>
                <w:rStyle w:val="Hyperlink"/>
              </w:rPr>
              <w:t>2</w:t>
            </w:r>
            <w:r w:rsidRPr="002E772C">
              <w:rPr>
                <w:rFonts w:asciiTheme="minorHAnsi" w:eastAsiaTheme="minorEastAsia" w:hAnsiTheme="minorHAnsi" w:cstheme="minorBidi"/>
                <w:color w:val="auto"/>
                <w:kern w:val="2"/>
                <w:sz w:val="24"/>
                <w:szCs w:val="24"/>
                <w:lang w:eastAsia="de-DE"/>
                <w14:ligatures w14:val="standardContextual"/>
              </w:rPr>
              <w:tab/>
            </w:r>
            <w:r w:rsidRPr="002E772C">
              <w:rPr>
                <w:rStyle w:val="Hyperlink"/>
              </w:rPr>
              <w:t>Übersicht Zuschlagskriterien</w:t>
            </w:r>
            <w:r w:rsidRPr="002E772C">
              <w:rPr>
                <w:webHidden/>
              </w:rPr>
              <w:tab/>
            </w:r>
            <w:r w:rsidRPr="002E772C">
              <w:rPr>
                <w:webHidden/>
              </w:rPr>
              <w:fldChar w:fldCharType="begin"/>
            </w:r>
            <w:r w:rsidRPr="002E772C">
              <w:rPr>
                <w:webHidden/>
              </w:rPr>
              <w:instrText xml:space="preserve"> PAGEREF _Toc221118484 \h </w:instrText>
            </w:r>
            <w:r w:rsidRPr="002E772C">
              <w:rPr>
                <w:webHidden/>
              </w:rPr>
            </w:r>
            <w:r w:rsidRPr="002E772C">
              <w:rPr>
                <w:webHidden/>
              </w:rPr>
              <w:fldChar w:fldCharType="separate"/>
            </w:r>
            <w:r w:rsidRPr="002E772C">
              <w:rPr>
                <w:webHidden/>
              </w:rPr>
              <w:t>3</w:t>
            </w:r>
            <w:r w:rsidRPr="002E772C">
              <w:rPr>
                <w:webHidden/>
              </w:rPr>
              <w:fldChar w:fldCharType="end"/>
            </w:r>
          </w:hyperlink>
        </w:p>
        <w:p w14:paraId="45219B41" w14:textId="1D8BE241" w:rsidR="00DE2481" w:rsidRPr="002E772C" w:rsidRDefault="00DE2481">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21118485" w:history="1">
            <w:r w:rsidRPr="002E772C">
              <w:rPr>
                <w:rStyle w:val="Hyperlink"/>
              </w:rPr>
              <w:t>3</w:t>
            </w:r>
            <w:r w:rsidRPr="002E772C">
              <w:rPr>
                <w:rFonts w:asciiTheme="minorHAnsi" w:eastAsiaTheme="minorEastAsia" w:hAnsiTheme="minorHAnsi" w:cstheme="minorBidi"/>
                <w:color w:val="auto"/>
                <w:kern w:val="2"/>
                <w:sz w:val="24"/>
                <w:szCs w:val="24"/>
                <w:lang w:eastAsia="de-DE"/>
                <w14:ligatures w14:val="standardContextual"/>
              </w:rPr>
              <w:tab/>
            </w:r>
            <w:r w:rsidRPr="002E772C">
              <w:rPr>
                <w:rStyle w:val="Hyperlink"/>
              </w:rPr>
              <w:t>Wertung</w:t>
            </w:r>
            <w:r w:rsidRPr="002E772C">
              <w:rPr>
                <w:webHidden/>
              </w:rPr>
              <w:tab/>
            </w:r>
            <w:r w:rsidRPr="002E772C">
              <w:rPr>
                <w:webHidden/>
              </w:rPr>
              <w:fldChar w:fldCharType="begin"/>
            </w:r>
            <w:r w:rsidRPr="002E772C">
              <w:rPr>
                <w:webHidden/>
              </w:rPr>
              <w:instrText xml:space="preserve"> PAGEREF _Toc221118485 \h </w:instrText>
            </w:r>
            <w:r w:rsidRPr="002E772C">
              <w:rPr>
                <w:webHidden/>
              </w:rPr>
            </w:r>
            <w:r w:rsidRPr="002E772C">
              <w:rPr>
                <w:webHidden/>
              </w:rPr>
              <w:fldChar w:fldCharType="separate"/>
            </w:r>
            <w:r w:rsidRPr="002E772C">
              <w:rPr>
                <w:webHidden/>
              </w:rPr>
              <w:t>4</w:t>
            </w:r>
            <w:r w:rsidRPr="002E772C">
              <w:rPr>
                <w:webHidden/>
              </w:rPr>
              <w:fldChar w:fldCharType="end"/>
            </w:r>
          </w:hyperlink>
        </w:p>
        <w:p w14:paraId="354DD6F1" w14:textId="5F46D088" w:rsidR="00DE2481" w:rsidRPr="002E772C" w:rsidRDefault="00DE2481">
          <w:pPr>
            <w:pStyle w:val="Verzeichnis2"/>
            <w:tabs>
              <w:tab w:val="left" w:pos="880"/>
            </w:tabs>
            <w:rPr>
              <w:rFonts w:asciiTheme="minorHAnsi" w:eastAsiaTheme="minorEastAsia" w:hAnsiTheme="minorHAnsi"/>
              <w:noProof/>
              <w:color w:val="auto"/>
              <w:kern w:val="2"/>
              <w:sz w:val="24"/>
              <w:szCs w:val="24"/>
              <w:lang w:eastAsia="de-DE"/>
              <w14:ligatures w14:val="standardContextual"/>
            </w:rPr>
          </w:pPr>
          <w:hyperlink w:anchor="_Toc221118486" w:history="1">
            <w:r w:rsidRPr="002E772C">
              <w:rPr>
                <w:rStyle w:val="Hyperlink"/>
                <w:noProof/>
              </w:rPr>
              <w:t>3.1</w:t>
            </w:r>
            <w:r w:rsidRPr="002E772C">
              <w:rPr>
                <w:rFonts w:asciiTheme="minorHAnsi" w:eastAsiaTheme="minorEastAsia" w:hAnsiTheme="minorHAnsi"/>
                <w:noProof/>
                <w:color w:val="auto"/>
                <w:kern w:val="2"/>
                <w:sz w:val="24"/>
                <w:szCs w:val="24"/>
                <w:lang w:eastAsia="de-DE"/>
                <w14:ligatures w14:val="standardContextual"/>
              </w:rPr>
              <w:tab/>
            </w:r>
            <w:r w:rsidRPr="002E772C">
              <w:rPr>
                <w:rStyle w:val="Hyperlink"/>
                <w:noProof/>
              </w:rPr>
              <w:t>Gesamtpreis in EUR (netto)</w:t>
            </w:r>
            <w:r w:rsidRPr="002E772C">
              <w:rPr>
                <w:noProof/>
                <w:webHidden/>
              </w:rPr>
              <w:tab/>
            </w:r>
            <w:r w:rsidRPr="002E772C">
              <w:rPr>
                <w:noProof/>
                <w:webHidden/>
              </w:rPr>
              <w:fldChar w:fldCharType="begin"/>
            </w:r>
            <w:r w:rsidRPr="002E772C">
              <w:rPr>
                <w:noProof/>
                <w:webHidden/>
              </w:rPr>
              <w:instrText xml:space="preserve"> PAGEREF _Toc221118486 \h </w:instrText>
            </w:r>
            <w:r w:rsidRPr="002E772C">
              <w:rPr>
                <w:noProof/>
                <w:webHidden/>
              </w:rPr>
            </w:r>
            <w:r w:rsidRPr="002E772C">
              <w:rPr>
                <w:noProof/>
                <w:webHidden/>
              </w:rPr>
              <w:fldChar w:fldCharType="separate"/>
            </w:r>
            <w:r w:rsidRPr="002E772C">
              <w:rPr>
                <w:noProof/>
                <w:webHidden/>
              </w:rPr>
              <w:t>4</w:t>
            </w:r>
            <w:r w:rsidRPr="002E772C">
              <w:rPr>
                <w:noProof/>
                <w:webHidden/>
              </w:rPr>
              <w:fldChar w:fldCharType="end"/>
            </w:r>
          </w:hyperlink>
        </w:p>
        <w:p w14:paraId="063BBC96" w14:textId="2EAEB80C" w:rsidR="00DE2481" w:rsidRPr="002E772C" w:rsidRDefault="00DE2481">
          <w:pPr>
            <w:pStyle w:val="Verzeichnis2"/>
            <w:tabs>
              <w:tab w:val="left" w:pos="880"/>
            </w:tabs>
            <w:rPr>
              <w:rFonts w:asciiTheme="minorHAnsi" w:eastAsiaTheme="minorEastAsia" w:hAnsiTheme="minorHAnsi"/>
              <w:noProof/>
              <w:color w:val="auto"/>
              <w:kern w:val="2"/>
              <w:sz w:val="24"/>
              <w:szCs w:val="24"/>
              <w:lang w:eastAsia="de-DE"/>
              <w14:ligatures w14:val="standardContextual"/>
            </w:rPr>
          </w:pPr>
          <w:hyperlink w:anchor="_Toc221118487" w:history="1">
            <w:r w:rsidRPr="002E772C">
              <w:rPr>
                <w:rStyle w:val="Hyperlink"/>
                <w:noProof/>
              </w:rPr>
              <w:t>3.2</w:t>
            </w:r>
            <w:r w:rsidRPr="002E772C">
              <w:rPr>
                <w:rFonts w:asciiTheme="minorHAnsi" w:eastAsiaTheme="minorEastAsia" w:hAnsiTheme="minorHAnsi"/>
                <w:noProof/>
                <w:color w:val="auto"/>
                <w:kern w:val="2"/>
                <w:sz w:val="24"/>
                <w:szCs w:val="24"/>
                <w:lang w:eastAsia="de-DE"/>
                <w14:ligatures w14:val="standardContextual"/>
              </w:rPr>
              <w:tab/>
            </w:r>
            <w:r w:rsidRPr="002E772C">
              <w:rPr>
                <w:rStyle w:val="Hyperlink"/>
                <w:noProof/>
              </w:rPr>
              <w:t>Umsetzungskonzept</w:t>
            </w:r>
            <w:r w:rsidRPr="002E772C">
              <w:rPr>
                <w:noProof/>
                <w:webHidden/>
              </w:rPr>
              <w:tab/>
            </w:r>
            <w:r w:rsidRPr="002E772C">
              <w:rPr>
                <w:noProof/>
                <w:webHidden/>
              </w:rPr>
              <w:fldChar w:fldCharType="begin"/>
            </w:r>
            <w:r w:rsidRPr="002E772C">
              <w:rPr>
                <w:noProof/>
                <w:webHidden/>
              </w:rPr>
              <w:instrText xml:space="preserve"> PAGEREF _Toc221118487 \h </w:instrText>
            </w:r>
            <w:r w:rsidRPr="002E772C">
              <w:rPr>
                <w:noProof/>
                <w:webHidden/>
              </w:rPr>
            </w:r>
            <w:r w:rsidRPr="002E772C">
              <w:rPr>
                <w:noProof/>
                <w:webHidden/>
              </w:rPr>
              <w:fldChar w:fldCharType="separate"/>
            </w:r>
            <w:r w:rsidRPr="002E772C">
              <w:rPr>
                <w:noProof/>
                <w:webHidden/>
              </w:rPr>
              <w:t>5</w:t>
            </w:r>
            <w:r w:rsidRPr="002E772C">
              <w:rPr>
                <w:noProof/>
                <w:webHidden/>
              </w:rPr>
              <w:fldChar w:fldCharType="end"/>
            </w:r>
          </w:hyperlink>
        </w:p>
        <w:p w14:paraId="3CBE8296" w14:textId="0639FCEC" w:rsidR="00DE2481" w:rsidRPr="002E772C" w:rsidRDefault="00DE2481">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21118488" w:history="1">
            <w:r w:rsidRPr="002E772C">
              <w:rPr>
                <w:rStyle w:val="Hyperlink"/>
              </w:rPr>
              <w:t>4</w:t>
            </w:r>
            <w:r w:rsidRPr="002E772C">
              <w:rPr>
                <w:rFonts w:asciiTheme="minorHAnsi" w:eastAsiaTheme="minorEastAsia" w:hAnsiTheme="minorHAnsi" w:cstheme="minorBidi"/>
                <w:color w:val="auto"/>
                <w:kern w:val="2"/>
                <w:sz w:val="24"/>
                <w:szCs w:val="24"/>
                <w:lang w:eastAsia="de-DE"/>
                <w14:ligatures w14:val="standardContextual"/>
              </w:rPr>
              <w:tab/>
            </w:r>
            <w:r w:rsidRPr="002E772C">
              <w:rPr>
                <w:rStyle w:val="Hyperlink"/>
              </w:rPr>
              <w:t>Gesamtwertung</w:t>
            </w:r>
            <w:r w:rsidRPr="002E772C">
              <w:rPr>
                <w:webHidden/>
              </w:rPr>
              <w:tab/>
            </w:r>
            <w:r w:rsidRPr="002E772C">
              <w:rPr>
                <w:webHidden/>
              </w:rPr>
              <w:fldChar w:fldCharType="begin"/>
            </w:r>
            <w:r w:rsidRPr="002E772C">
              <w:rPr>
                <w:webHidden/>
              </w:rPr>
              <w:instrText xml:space="preserve"> PAGEREF _Toc221118488 \h </w:instrText>
            </w:r>
            <w:r w:rsidRPr="002E772C">
              <w:rPr>
                <w:webHidden/>
              </w:rPr>
            </w:r>
            <w:r w:rsidRPr="002E772C">
              <w:rPr>
                <w:webHidden/>
              </w:rPr>
              <w:fldChar w:fldCharType="separate"/>
            </w:r>
            <w:r w:rsidRPr="002E772C">
              <w:rPr>
                <w:webHidden/>
              </w:rPr>
              <w:t>7</w:t>
            </w:r>
            <w:r w:rsidRPr="002E772C">
              <w:rPr>
                <w:webHidden/>
              </w:rPr>
              <w:fldChar w:fldCharType="end"/>
            </w:r>
          </w:hyperlink>
        </w:p>
        <w:p w14:paraId="5912290D" w14:textId="73A481E4" w:rsidR="006A7C30" w:rsidRPr="002E772C" w:rsidRDefault="006A7C30" w:rsidP="006A7C30">
          <w:r w:rsidRPr="002E772C">
            <w:rPr>
              <w:rFonts w:cs="Arial"/>
              <w:b/>
              <w:bCs/>
            </w:rPr>
            <w:fldChar w:fldCharType="end"/>
          </w:r>
        </w:p>
      </w:sdtContent>
    </w:sdt>
    <w:p w14:paraId="28BDB9F5" w14:textId="77777777" w:rsidR="006A7C30" w:rsidRPr="002E772C" w:rsidRDefault="006A7C30" w:rsidP="006A7C30">
      <w:pPr>
        <w:spacing w:after="200" w:line="276" w:lineRule="auto"/>
        <w:rPr>
          <w:rFonts w:eastAsiaTheme="majorEastAsia" w:cstheme="majorBidi"/>
          <w:b/>
          <w:bCs/>
          <w:sz w:val="48"/>
          <w:szCs w:val="48"/>
        </w:rPr>
      </w:pPr>
      <w:r w:rsidRPr="002E772C">
        <w:rPr>
          <w:sz w:val="48"/>
          <w:szCs w:val="48"/>
        </w:rPr>
        <w:br w:type="page"/>
      </w:r>
    </w:p>
    <w:p w14:paraId="066862BB" w14:textId="77777777" w:rsidR="00396C40" w:rsidRPr="002E772C" w:rsidRDefault="00396C40" w:rsidP="00396C40">
      <w:pPr>
        <w:pStyle w:val="berschrift1"/>
        <w:numPr>
          <w:ilvl w:val="0"/>
          <w:numId w:val="16"/>
        </w:numPr>
        <w:spacing w:line="276" w:lineRule="auto"/>
      </w:pPr>
      <w:bookmarkStart w:id="0" w:name="_Toc172707997"/>
      <w:bookmarkStart w:id="1" w:name="_Toc172708045"/>
      <w:bookmarkStart w:id="2" w:name="_Toc172709598"/>
      <w:bookmarkStart w:id="3" w:name="_Toc213756866"/>
      <w:bookmarkStart w:id="4" w:name="_Toc221118483"/>
      <w:bookmarkEnd w:id="0"/>
      <w:bookmarkEnd w:id="1"/>
      <w:bookmarkEnd w:id="2"/>
      <w:r w:rsidRPr="002E772C">
        <w:lastRenderedPageBreak/>
        <w:t>Allgemeines</w:t>
      </w:r>
      <w:bookmarkEnd w:id="3"/>
      <w:bookmarkEnd w:id="4"/>
    </w:p>
    <w:p w14:paraId="6DA04F96" w14:textId="77777777" w:rsidR="00396C40" w:rsidRPr="002E772C" w:rsidRDefault="00396C40" w:rsidP="00396C40">
      <w:pPr>
        <w:spacing w:after="260" w:line="276" w:lineRule="auto"/>
        <w:rPr>
          <w:rFonts w:eastAsia="Times New Roman" w:cs="Arial"/>
          <w:bCs/>
          <w:lang w:eastAsia="de-DE"/>
        </w:rPr>
      </w:pPr>
      <w:bookmarkStart w:id="5" w:name="_Toc172708000"/>
      <w:bookmarkStart w:id="6" w:name="_Toc172708048"/>
      <w:bookmarkStart w:id="7" w:name="_Toc172709601"/>
      <w:bookmarkEnd w:id="5"/>
      <w:bookmarkEnd w:id="6"/>
      <w:bookmarkEnd w:id="7"/>
      <w:r w:rsidRPr="002E772C">
        <w:rPr>
          <w:rFonts w:eastAsia="Times New Roman" w:cs="Arial"/>
          <w:bCs/>
          <w:lang w:eastAsia="de-DE"/>
        </w:rPr>
        <w:t xml:space="preserve">Der Zuschlag wird – vorbehaltlich einer Aufhebung des Verfahrens – unter den wertungsfähigen Angeboten auf das wirtschaftlichste Angebot erteilt. </w:t>
      </w:r>
    </w:p>
    <w:p w14:paraId="3A1A1B6A" w14:textId="77777777" w:rsidR="00396C40" w:rsidRPr="002E772C" w:rsidRDefault="00396C40" w:rsidP="00396C40">
      <w:pPr>
        <w:spacing w:after="260" w:line="276" w:lineRule="auto"/>
        <w:rPr>
          <w:rFonts w:eastAsia="Times New Roman" w:cs="Arial"/>
          <w:bCs/>
          <w:lang w:eastAsia="de-DE"/>
        </w:rPr>
      </w:pPr>
      <w:r w:rsidRPr="002E772C">
        <w:rPr>
          <w:rFonts w:eastAsia="Times New Roman" w:cs="Arial"/>
          <w:bCs/>
          <w:lang w:eastAsia="de-DE"/>
        </w:rPr>
        <w:t xml:space="preserve">Die Wirtschaftlichkeit wird anhand der nachfolgend genannten Zuschlagskriterien und zugeordneten Unterkriterien bestimmt, vgl. Ziffer 2. </w:t>
      </w:r>
    </w:p>
    <w:p w14:paraId="169A76F8" w14:textId="77777777" w:rsidR="00396C40" w:rsidRPr="002E772C" w:rsidRDefault="00396C40" w:rsidP="00396C40">
      <w:pPr>
        <w:spacing w:after="260" w:line="276" w:lineRule="auto"/>
        <w:rPr>
          <w:rFonts w:eastAsia="Times New Roman" w:cs="Arial"/>
          <w:bCs/>
          <w:lang w:eastAsia="de-DE"/>
        </w:rPr>
      </w:pPr>
      <w:r w:rsidRPr="002E772C">
        <w:rPr>
          <w:rFonts w:eastAsia="Times New Roman" w:cs="Arial"/>
          <w:bCs/>
          <w:lang w:eastAsia="de-DE"/>
        </w:rPr>
        <w:t>Die Wirtschaftlichkeit der Angebote bemisst sich an der im Rahmen der Wertung erreichten Gesamtpunktzahl. Es können maximal 100 Punkte erreicht werden.</w:t>
      </w:r>
    </w:p>
    <w:p w14:paraId="3ED2CA2E" w14:textId="77777777" w:rsidR="00396C40" w:rsidRPr="002E772C" w:rsidRDefault="00396C40" w:rsidP="00396C40">
      <w:pPr>
        <w:spacing w:after="260" w:line="276" w:lineRule="auto"/>
        <w:rPr>
          <w:rFonts w:eastAsia="Times New Roman" w:cs="Arial"/>
          <w:bCs/>
          <w:lang w:eastAsia="de-DE"/>
        </w:rPr>
      </w:pPr>
      <w:r w:rsidRPr="002E772C">
        <w:rPr>
          <w:rFonts w:eastAsia="Times New Roman" w:cs="Arial"/>
          <w:bCs/>
          <w:lang w:eastAsia="de-DE"/>
        </w:rPr>
        <w:t xml:space="preserve">Jedes Zuschlagskriterium (und ggf. Unterkriterium) ist prozentual gewichtet. Die Gewichtungen der einzelnen Kriterien ergeben in Summe 100%. </w:t>
      </w:r>
    </w:p>
    <w:p w14:paraId="37A3287E" w14:textId="4327E435" w:rsidR="00396C40" w:rsidRPr="002E772C" w:rsidRDefault="00396C40" w:rsidP="00396C40">
      <w:pPr>
        <w:spacing w:after="260" w:line="276" w:lineRule="auto"/>
        <w:rPr>
          <w:rFonts w:eastAsia="Times New Roman" w:cs="Arial"/>
          <w:bCs/>
          <w:lang w:eastAsia="de-DE"/>
        </w:rPr>
      </w:pPr>
      <w:r w:rsidRPr="002E772C">
        <w:rPr>
          <w:rFonts w:eastAsia="Times New Roman" w:cs="Arial"/>
          <w:bCs/>
          <w:lang w:eastAsia="de-DE"/>
        </w:rPr>
        <w:t>Das Angebot mit der höchsten Gesamtpunktzahl erhält den Zuschlag.</w:t>
      </w:r>
      <w:r w:rsidR="006161AD" w:rsidRPr="002E772C">
        <w:rPr>
          <w:rFonts w:eastAsia="Times New Roman" w:cs="Arial"/>
          <w:bCs/>
          <w:lang w:eastAsia="de-DE"/>
        </w:rPr>
        <w:t xml:space="preserve"> Die</w:t>
      </w:r>
      <w:r w:rsidR="00150B1C" w:rsidRPr="002E772C">
        <w:rPr>
          <w:rFonts w:eastAsia="Times New Roman" w:cs="Arial"/>
          <w:bCs/>
          <w:lang w:eastAsia="de-DE"/>
        </w:rPr>
        <w:t xml:space="preserve"> Wirtschaftlichkeit wird für jedes Los getrennt ermittelt.</w:t>
      </w:r>
    </w:p>
    <w:p w14:paraId="09554531" w14:textId="77777777" w:rsidR="00396C40" w:rsidRPr="002E772C" w:rsidRDefault="00396C40" w:rsidP="00396C40">
      <w:pPr>
        <w:spacing w:line="276" w:lineRule="auto"/>
        <w:rPr>
          <w:rFonts w:cs="Arial"/>
          <w:bCs/>
        </w:rPr>
      </w:pPr>
      <w:r w:rsidRPr="002E772C">
        <w:rPr>
          <w:rFonts w:cs="Arial"/>
          <w:bCs/>
        </w:rPr>
        <w:t>Es wird in allen quantitativen Zuschlagskriterien kaufmännisch auf die 3-te Nachkommastelle gerundet (Excelfunktion ‘=RUNDEN([Wertungsergebnis];3)).</w:t>
      </w:r>
    </w:p>
    <w:p w14:paraId="274C0CFE" w14:textId="77777777" w:rsidR="00396C40" w:rsidRPr="002E772C" w:rsidRDefault="00396C40" w:rsidP="00396C40">
      <w:pPr>
        <w:pStyle w:val="berschrift1"/>
      </w:pPr>
      <w:bookmarkStart w:id="8" w:name="_Toc213756867"/>
      <w:bookmarkStart w:id="9" w:name="_Toc221118484"/>
      <w:r w:rsidRPr="002E772C">
        <w:t>Übersicht Zuschlagskriterien</w:t>
      </w:r>
      <w:bookmarkEnd w:id="8"/>
      <w:bookmarkEnd w:id="9"/>
    </w:p>
    <w:tbl>
      <w:tblPr>
        <w:tblStyle w:val="Tabellenraster"/>
        <w:tblW w:w="9209" w:type="dxa"/>
        <w:jc w:val="center"/>
        <w:tblLook w:val="04A0" w:firstRow="1" w:lastRow="0" w:firstColumn="1" w:lastColumn="0" w:noHBand="0" w:noVBand="1"/>
      </w:tblPr>
      <w:tblGrid>
        <w:gridCol w:w="777"/>
        <w:gridCol w:w="2620"/>
        <w:gridCol w:w="2854"/>
        <w:gridCol w:w="1272"/>
        <w:gridCol w:w="1686"/>
      </w:tblGrid>
      <w:tr w:rsidR="00BB0012" w:rsidRPr="002E772C" w14:paraId="66F95154" w14:textId="77777777" w:rsidTr="00B63CDE">
        <w:trPr>
          <w:jc w:val="center"/>
        </w:trPr>
        <w:tc>
          <w:tcPr>
            <w:tcW w:w="777" w:type="dxa"/>
            <w:tcBorders>
              <w:bottom w:val="single" w:sz="4" w:space="0" w:color="auto"/>
            </w:tcBorders>
            <w:shd w:val="clear" w:color="auto" w:fill="D9D9D9" w:themeFill="background1" w:themeFillShade="D9"/>
            <w:vAlign w:val="center"/>
          </w:tcPr>
          <w:p w14:paraId="5CB1C4A8" w14:textId="77777777" w:rsidR="00BB0012" w:rsidRPr="002E772C" w:rsidRDefault="00BB0012" w:rsidP="00841FE2">
            <w:pPr>
              <w:pStyle w:val="NurText"/>
              <w:spacing w:line="276" w:lineRule="auto"/>
              <w:jc w:val="center"/>
              <w:rPr>
                <w:rFonts w:ascii="Arial" w:hAnsi="Arial" w:cs="Arial"/>
                <w:sz w:val="18"/>
                <w:szCs w:val="18"/>
              </w:rPr>
            </w:pPr>
            <w:r w:rsidRPr="002E772C">
              <w:rPr>
                <w:rFonts w:ascii="Arial" w:hAnsi="Arial" w:cs="Arial"/>
                <w:b/>
                <w:sz w:val="18"/>
                <w:szCs w:val="18"/>
              </w:rPr>
              <w:t>Lfd.-Nr.</w:t>
            </w:r>
          </w:p>
        </w:tc>
        <w:tc>
          <w:tcPr>
            <w:tcW w:w="2620" w:type="dxa"/>
            <w:tcBorders>
              <w:bottom w:val="single" w:sz="4" w:space="0" w:color="auto"/>
            </w:tcBorders>
            <w:shd w:val="clear" w:color="auto" w:fill="D9D9D9" w:themeFill="background1" w:themeFillShade="D9"/>
            <w:vAlign w:val="center"/>
          </w:tcPr>
          <w:p w14:paraId="2AD247FC" w14:textId="77777777" w:rsidR="00BB0012" w:rsidRPr="002E772C" w:rsidRDefault="00BB0012" w:rsidP="00841FE2">
            <w:pPr>
              <w:pStyle w:val="NurText"/>
              <w:spacing w:line="276" w:lineRule="auto"/>
              <w:jc w:val="center"/>
              <w:rPr>
                <w:rFonts w:ascii="Arial" w:hAnsi="Arial" w:cs="Arial"/>
                <w:b/>
                <w:sz w:val="18"/>
                <w:szCs w:val="18"/>
              </w:rPr>
            </w:pPr>
            <w:r w:rsidRPr="002E772C">
              <w:rPr>
                <w:rFonts w:ascii="Arial" w:hAnsi="Arial" w:cs="Arial"/>
                <w:b/>
                <w:sz w:val="18"/>
                <w:szCs w:val="18"/>
              </w:rPr>
              <w:t>Zuschlagskriterium</w:t>
            </w:r>
          </w:p>
        </w:tc>
        <w:tc>
          <w:tcPr>
            <w:tcW w:w="2854" w:type="dxa"/>
            <w:tcBorders>
              <w:bottom w:val="single" w:sz="4" w:space="0" w:color="auto"/>
            </w:tcBorders>
            <w:shd w:val="clear" w:color="auto" w:fill="D9D9D9" w:themeFill="background1" w:themeFillShade="D9"/>
            <w:vAlign w:val="center"/>
          </w:tcPr>
          <w:p w14:paraId="6020580D" w14:textId="77777777" w:rsidR="00BB0012" w:rsidRPr="002E772C" w:rsidRDefault="00BB0012" w:rsidP="00841FE2">
            <w:pPr>
              <w:pStyle w:val="NurText"/>
              <w:spacing w:line="276" w:lineRule="auto"/>
              <w:jc w:val="center"/>
              <w:rPr>
                <w:rFonts w:ascii="Arial" w:hAnsi="Arial" w:cs="Arial"/>
                <w:b/>
                <w:sz w:val="18"/>
                <w:szCs w:val="18"/>
              </w:rPr>
            </w:pPr>
            <w:r w:rsidRPr="002E772C">
              <w:rPr>
                <w:rFonts w:ascii="Arial" w:hAnsi="Arial" w:cs="Arial"/>
                <w:b/>
                <w:sz w:val="18"/>
                <w:szCs w:val="18"/>
              </w:rPr>
              <w:t>Unterkriterium</w:t>
            </w:r>
          </w:p>
        </w:tc>
        <w:tc>
          <w:tcPr>
            <w:tcW w:w="1272" w:type="dxa"/>
            <w:tcBorders>
              <w:bottom w:val="single" w:sz="4" w:space="0" w:color="auto"/>
            </w:tcBorders>
            <w:shd w:val="clear" w:color="auto" w:fill="D9D9D9" w:themeFill="background1" w:themeFillShade="D9"/>
            <w:vAlign w:val="center"/>
          </w:tcPr>
          <w:p w14:paraId="53DECBD4" w14:textId="77777777" w:rsidR="00BB0012" w:rsidRPr="002E772C" w:rsidRDefault="00BB0012" w:rsidP="00841FE2">
            <w:pPr>
              <w:pStyle w:val="NurText"/>
              <w:spacing w:line="276" w:lineRule="auto"/>
              <w:jc w:val="center"/>
              <w:rPr>
                <w:rFonts w:ascii="Arial" w:hAnsi="Arial" w:cs="Arial"/>
                <w:b/>
                <w:sz w:val="18"/>
                <w:szCs w:val="18"/>
              </w:rPr>
            </w:pPr>
            <w:r w:rsidRPr="002E772C">
              <w:rPr>
                <w:rFonts w:ascii="Arial" w:hAnsi="Arial" w:cs="Arial"/>
                <w:b/>
                <w:sz w:val="18"/>
                <w:szCs w:val="18"/>
              </w:rPr>
              <w:t>Gewichtung</w:t>
            </w:r>
          </w:p>
        </w:tc>
        <w:tc>
          <w:tcPr>
            <w:tcW w:w="1686" w:type="dxa"/>
            <w:tcBorders>
              <w:bottom w:val="single" w:sz="4" w:space="0" w:color="auto"/>
            </w:tcBorders>
            <w:shd w:val="clear" w:color="auto" w:fill="D9D9D9" w:themeFill="background1" w:themeFillShade="D9"/>
            <w:vAlign w:val="center"/>
          </w:tcPr>
          <w:p w14:paraId="253E6D71" w14:textId="77777777" w:rsidR="00BB0012" w:rsidRPr="002E772C" w:rsidRDefault="00BB0012" w:rsidP="00841FE2">
            <w:pPr>
              <w:pStyle w:val="NurText"/>
              <w:spacing w:line="276" w:lineRule="auto"/>
              <w:jc w:val="center"/>
              <w:rPr>
                <w:rFonts w:ascii="Arial" w:hAnsi="Arial" w:cs="Arial"/>
                <w:b/>
                <w:sz w:val="18"/>
                <w:szCs w:val="18"/>
              </w:rPr>
            </w:pPr>
            <w:r w:rsidRPr="002E772C">
              <w:rPr>
                <w:rFonts w:ascii="Arial" w:hAnsi="Arial" w:cs="Arial"/>
                <w:b/>
                <w:sz w:val="18"/>
                <w:szCs w:val="18"/>
              </w:rPr>
              <w:t>Max. erreichbare Punkte</w:t>
            </w:r>
          </w:p>
        </w:tc>
      </w:tr>
      <w:tr w:rsidR="00BB0012" w:rsidRPr="002E772C" w14:paraId="2440F561" w14:textId="77777777" w:rsidTr="00B63CDE">
        <w:trPr>
          <w:jc w:val="center"/>
        </w:trPr>
        <w:tc>
          <w:tcPr>
            <w:tcW w:w="777" w:type="dxa"/>
            <w:shd w:val="clear" w:color="auto" w:fill="F2F2F2" w:themeFill="background1" w:themeFillShade="F2"/>
            <w:vAlign w:val="center"/>
          </w:tcPr>
          <w:p w14:paraId="05B1F616" w14:textId="7EE9403B" w:rsidR="00BB0012" w:rsidRPr="002E772C" w:rsidRDefault="00BB0012" w:rsidP="00C609A7">
            <w:pPr>
              <w:pStyle w:val="NurText"/>
              <w:spacing w:line="276" w:lineRule="auto"/>
              <w:jc w:val="center"/>
              <w:rPr>
                <w:rFonts w:ascii="Arial" w:hAnsi="Arial" w:cs="Arial"/>
                <w:b/>
                <w:sz w:val="18"/>
                <w:szCs w:val="18"/>
              </w:rPr>
            </w:pPr>
            <w:r w:rsidRPr="002E772C">
              <w:rPr>
                <w:rFonts w:ascii="Arial" w:hAnsi="Arial" w:cs="Arial"/>
                <w:b/>
                <w:sz w:val="18"/>
                <w:szCs w:val="18"/>
              </w:rPr>
              <w:t>1</w:t>
            </w:r>
            <w:r w:rsidR="00C609A7" w:rsidRPr="002E772C">
              <w:rPr>
                <w:rFonts w:ascii="Arial" w:hAnsi="Arial" w:cs="Arial"/>
                <w:b/>
                <w:sz w:val="18"/>
                <w:szCs w:val="18"/>
              </w:rPr>
              <w:t>.</w:t>
            </w:r>
          </w:p>
        </w:tc>
        <w:tc>
          <w:tcPr>
            <w:tcW w:w="2620" w:type="dxa"/>
            <w:shd w:val="clear" w:color="auto" w:fill="F2F2F2" w:themeFill="background1" w:themeFillShade="F2"/>
            <w:vAlign w:val="center"/>
          </w:tcPr>
          <w:p w14:paraId="173A530E" w14:textId="7030CBAB" w:rsidR="00BB0012" w:rsidRPr="002E772C" w:rsidRDefault="00C609A7" w:rsidP="00C609A7">
            <w:pPr>
              <w:pStyle w:val="NurText"/>
              <w:spacing w:line="276" w:lineRule="auto"/>
              <w:jc w:val="left"/>
              <w:rPr>
                <w:rFonts w:ascii="Arial" w:hAnsi="Arial" w:cs="Arial"/>
                <w:b/>
                <w:sz w:val="18"/>
                <w:szCs w:val="18"/>
              </w:rPr>
            </w:pPr>
            <w:r w:rsidRPr="002E772C">
              <w:rPr>
                <w:rFonts w:ascii="Arial" w:hAnsi="Arial" w:cs="Arial"/>
                <w:b/>
                <w:sz w:val="18"/>
                <w:szCs w:val="18"/>
              </w:rPr>
              <w:t>Gesamtpreis in EUR (netto)</w:t>
            </w:r>
          </w:p>
        </w:tc>
        <w:tc>
          <w:tcPr>
            <w:tcW w:w="2854" w:type="dxa"/>
            <w:shd w:val="clear" w:color="auto" w:fill="F2F2F2" w:themeFill="background1" w:themeFillShade="F2"/>
            <w:vAlign w:val="center"/>
          </w:tcPr>
          <w:p w14:paraId="3391083E" w14:textId="77777777" w:rsidR="00BB0012" w:rsidRPr="002E772C" w:rsidRDefault="00BB0012" w:rsidP="00C609A7">
            <w:pPr>
              <w:pStyle w:val="NurText"/>
              <w:spacing w:line="276" w:lineRule="auto"/>
              <w:jc w:val="center"/>
              <w:rPr>
                <w:rFonts w:ascii="Arial" w:hAnsi="Arial" w:cs="Arial"/>
                <w:bCs/>
                <w:sz w:val="18"/>
                <w:szCs w:val="18"/>
              </w:rPr>
            </w:pPr>
          </w:p>
        </w:tc>
        <w:tc>
          <w:tcPr>
            <w:tcW w:w="1272" w:type="dxa"/>
            <w:shd w:val="clear" w:color="auto" w:fill="F2F2F2" w:themeFill="background1" w:themeFillShade="F2"/>
            <w:vAlign w:val="center"/>
          </w:tcPr>
          <w:p w14:paraId="5DF6094A" w14:textId="09AC86A1" w:rsidR="00BB0012" w:rsidRPr="002E772C" w:rsidRDefault="00BE1623" w:rsidP="00C609A7">
            <w:pPr>
              <w:pStyle w:val="NurText"/>
              <w:spacing w:line="276" w:lineRule="auto"/>
              <w:jc w:val="center"/>
              <w:rPr>
                <w:rFonts w:ascii="Arial" w:hAnsi="Arial" w:cs="Arial"/>
                <w:b/>
                <w:sz w:val="18"/>
                <w:szCs w:val="18"/>
              </w:rPr>
            </w:pPr>
            <w:r w:rsidRPr="002E772C">
              <w:rPr>
                <w:rFonts w:ascii="Arial" w:hAnsi="Arial" w:cs="Arial"/>
                <w:b/>
                <w:sz w:val="18"/>
                <w:szCs w:val="18"/>
              </w:rPr>
              <w:t>8</w:t>
            </w:r>
            <w:r w:rsidR="00A85DFF" w:rsidRPr="002E772C">
              <w:rPr>
                <w:rFonts w:ascii="Arial" w:hAnsi="Arial" w:cs="Arial"/>
                <w:b/>
                <w:sz w:val="18"/>
                <w:szCs w:val="18"/>
              </w:rPr>
              <w:t>0</w:t>
            </w:r>
            <w:r w:rsidR="00BB0012" w:rsidRPr="002E772C">
              <w:rPr>
                <w:rFonts w:ascii="Arial" w:hAnsi="Arial" w:cs="Arial"/>
                <w:b/>
                <w:sz w:val="18"/>
                <w:szCs w:val="18"/>
              </w:rPr>
              <w:t>%</w:t>
            </w:r>
          </w:p>
        </w:tc>
        <w:tc>
          <w:tcPr>
            <w:tcW w:w="1686" w:type="dxa"/>
            <w:shd w:val="clear" w:color="auto" w:fill="F2F2F2" w:themeFill="background1" w:themeFillShade="F2"/>
            <w:vAlign w:val="center"/>
          </w:tcPr>
          <w:p w14:paraId="42CF42C2" w14:textId="5A154F59" w:rsidR="00BB0012" w:rsidRPr="002E772C" w:rsidRDefault="006161AD" w:rsidP="00C609A7">
            <w:pPr>
              <w:pStyle w:val="NurText"/>
              <w:spacing w:line="276" w:lineRule="auto"/>
              <w:jc w:val="center"/>
              <w:rPr>
                <w:rFonts w:ascii="Arial" w:hAnsi="Arial" w:cs="Arial"/>
                <w:b/>
                <w:sz w:val="18"/>
                <w:szCs w:val="18"/>
              </w:rPr>
            </w:pPr>
            <w:r w:rsidRPr="002E772C">
              <w:rPr>
                <w:rFonts w:ascii="Arial" w:hAnsi="Arial" w:cs="Arial"/>
                <w:b/>
                <w:sz w:val="18"/>
                <w:szCs w:val="18"/>
              </w:rPr>
              <w:t>8</w:t>
            </w:r>
            <w:r w:rsidR="00A85DFF" w:rsidRPr="002E772C">
              <w:rPr>
                <w:rFonts w:ascii="Arial" w:hAnsi="Arial" w:cs="Arial"/>
                <w:b/>
                <w:sz w:val="18"/>
                <w:szCs w:val="18"/>
              </w:rPr>
              <w:t>0</w:t>
            </w:r>
          </w:p>
        </w:tc>
      </w:tr>
      <w:tr w:rsidR="00BB0012" w:rsidRPr="002E772C" w14:paraId="4F499559" w14:textId="77777777" w:rsidTr="00B63CDE">
        <w:trPr>
          <w:jc w:val="center"/>
        </w:trPr>
        <w:tc>
          <w:tcPr>
            <w:tcW w:w="777" w:type="dxa"/>
            <w:shd w:val="clear" w:color="auto" w:fill="F2F2F2" w:themeFill="background1" w:themeFillShade="F2"/>
            <w:vAlign w:val="center"/>
          </w:tcPr>
          <w:p w14:paraId="6B12491A" w14:textId="555214A3" w:rsidR="00BB0012" w:rsidRPr="002E772C" w:rsidRDefault="00BB0012" w:rsidP="00C609A7">
            <w:pPr>
              <w:pStyle w:val="NurText"/>
              <w:spacing w:line="276" w:lineRule="auto"/>
              <w:jc w:val="center"/>
              <w:rPr>
                <w:rFonts w:ascii="Arial" w:hAnsi="Arial" w:cs="Arial"/>
                <w:b/>
                <w:sz w:val="18"/>
                <w:szCs w:val="18"/>
              </w:rPr>
            </w:pPr>
            <w:r w:rsidRPr="002E772C">
              <w:rPr>
                <w:rFonts w:ascii="Arial" w:hAnsi="Arial" w:cs="Arial"/>
                <w:b/>
                <w:sz w:val="18"/>
                <w:szCs w:val="18"/>
              </w:rPr>
              <w:t>2</w:t>
            </w:r>
            <w:r w:rsidR="00C609A7" w:rsidRPr="002E772C">
              <w:rPr>
                <w:rFonts w:ascii="Arial" w:hAnsi="Arial" w:cs="Arial"/>
                <w:b/>
                <w:sz w:val="18"/>
                <w:szCs w:val="18"/>
              </w:rPr>
              <w:t>.</w:t>
            </w:r>
          </w:p>
        </w:tc>
        <w:tc>
          <w:tcPr>
            <w:tcW w:w="2620" w:type="dxa"/>
            <w:shd w:val="clear" w:color="auto" w:fill="F2F2F2" w:themeFill="background1" w:themeFillShade="F2"/>
            <w:vAlign w:val="center"/>
          </w:tcPr>
          <w:p w14:paraId="378B537F" w14:textId="41480B1E" w:rsidR="00BB0012" w:rsidRPr="002E772C" w:rsidRDefault="00D57987" w:rsidP="006E3516">
            <w:pPr>
              <w:pStyle w:val="NurText"/>
              <w:spacing w:line="276" w:lineRule="auto"/>
              <w:jc w:val="left"/>
              <w:rPr>
                <w:rFonts w:ascii="Arial" w:hAnsi="Arial" w:cs="Arial"/>
                <w:b/>
                <w:sz w:val="18"/>
                <w:szCs w:val="18"/>
              </w:rPr>
            </w:pPr>
            <w:r w:rsidRPr="002E772C">
              <w:rPr>
                <w:rFonts w:ascii="Arial" w:hAnsi="Arial" w:cs="Arial"/>
                <w:b/>
                <w:sz w:val="18"/>
                <w:szCs w:val="18"/>
              </w:rPr>
              <w:t>Umsetzungsk</w:t>
            </w:r>
            <w:r w:rsidR="006E3516" w:rsidRPr="002E772C">
              <w:rPr>
                <w:rFonts w:ascii="Arial" w:hAnsi="Arial" w:cs="Arial"/>
                <w:b/>
                <w:sz w:val="18"/>
                <w:szCs w:val="18"/>
              </w:rPr>
              <w:t>onzept</w:t>
            </w:r>
          </w:p>
        </w:tc>
        <w:tc>
          <w:tcPr>
            <w:tcW w:w="2854" w:type="dxa"/>
            <w:shd w:val="clear" w:color="auto" w:fill="F2F2F2" w:themeFill="background1" w:themeFillShade="F2"/>
            <w:vAlign w:val="center"/>
          </w:tcPr>
          <w:p w14:paraId="770EFC16" w14:textId="77777777" w:rsidR="00BB0012" w:rsidRPr="002E772C" w:rsidRDefault="00BB0012" w:rsidP="00C609A7">
            <w:pPr>
              <w:pStyle w:val="NurText"/>
              <w:spacing w:line="276" w:lineRule="auto"/>
              <w:jc w:val="center"/>
              <w:rPr>
                <w:rFonts w:ascii="Arial" w:hAnsi="Arial" w:cs="Arial"/>
                <w:bCs/>
                <w:sz w:val="18"/>
                <w:szCs w:val="18"/>
              </w:rPr>
            </w:pPr>
          </w:p>
        </w:tc>
        <w:tc>
          <w:tcPr>
            <w:tcW w:w="1272" w:type="dxa"/>
            <w:shd w:val="clear" w:color="auto" w:fill="F2F2F2" w:themeFill="background1" w:themeFillShade="F2"/>
            <w:vAlign w:val="center"/>
          </w:tcPr>
          <w:p w14:paraId="14E9C6BD" w14:textId="604A9245" w:rsidR="00BB0012" w:rsidRPr="002E772C" w:rsidRDefault="00BE1623" w:rsidP="00C609A7">
            <w:pPr>
              <w:pStyle w:val="NurText"/>
              <w:spacing w:line="276" w:lineRule="auto"/>
              <w:jc w:val="center"/>
              <w:rPr>
                <w:rFonts w:ascii="Arial" w:hAnsi="Arial" w:cs="Arial"/>
                <w:b/>
                <w:sz w:val="18"/>
                <w:szCs w:val="18"/>
              </w:rPr>
            </w:pPr>
            <w:r w:rsidRPr="002E772C">
              <w:rPr>
                <w:rFonts w:ascii="Arial" w:hAnsi="Arial" w:cs="Arial"/>
                <w:b/>
                <w:sz w:val="18"/>
                <w:szCs w:val="18"/>
              </w:rPr>
              <w:t>2</w:t>
            </w:r>
            <w:r w:rsidR="003E50EC" w:rsidRPr="002E772C">
              <w:rPr>
                <w:rFonts w:ascii="Arial" w:hAnsi="Arial" w:cs="Arial"/>
                <w:b/>
                <w:sz w:val="18"/>
                <w:szCs w:val="18"/>
              </w:rPr>
              <w:t>0</w:t>
            </w:r>
            <w:r w:rsidR="00BB0012" w:rsidRPr="002E772C">
              <w:rPr>
                <w:rFonts w:ascii="Arial" w:hAnsi="Arial" w:cs="Arial"/>
                <w:b/>
                <w:sz w:val="18"/>
                <w:szCs w:val="18"/>
              </w:rPr>
              <w:t>%</w:t>
            </w:r>
          </w:p>
        </w:tc>
        <w:tc>
          <w:tcPr>
            <w:tcW w:w="1686" w:type="dxa"/>
            <w:shd w:val="clear" w:color="auto" w:fill="F2F2F2" w:themeFill="background1" w:themeFillShade="F2"/>
            <w:vAlign w:val="center"/>
          </w:tcPr>
          <w:p w14:paraId="677A061E" w14:textId="3E90F779" w:rsidR="00BB0012" w:rsidRPr="002E772C" w:rsidRDefault="006161AD" w:rsidP="00C609A7">
            <w:pPr>
              <w:pStyle w:val="NurText"/>
              <w:spacing w:line="276" w:lineRule="auto"/>
              <w:jc w:val="center"/>
              <w:rPr>
                <w:rFonts w:ascii="Arial" w:hAnsi="Arial" w:cs="Arial"/>
                <w:b/>
                <w:sz w:val="18"/>
                <w:szCs w:val="18"/>
              </w:rPr>
            </w:pPr>
            <w:r w:rsidRPr="002E772C">
              <w:rPr>
                <w:rFonts w:ascii="Arial" w:hAnsi="Arial" w:cs="Arial"/>
                <w:b/>
                <w:sz w:val="18"/>
                <w:szCs w:val="18"/>
              </w:rPr>
              <w:t>2</w:t>
            </w:r>
            <w:r w:rsidR="00B5252B" w:rsidRPr="002E772C">
              <w:rPr>
                <w:rFonts w:ascii="Arial" w:hAnsi="Arial" w:cs="Arial"/>
                <w:b/>
                <w:sz w:val="18"/>
                <w:szCs w:val="18"/>
              </w:rPr>
              <w:t>0</w:t>
            </w:r>
          </w:p>
        </w:tc>
      </w:tr>
      <w:tr w:rsidR="00BB0012" w:rsidRPr="002E772C" w14:paraId="15392505" w14:textId="77777777" w:rsidTr="00C609A7">
        <w:trPr>
          <w:jc w:val="center"/>
        </w:trPr>
        <w:tc>
          <w:tcPr>
            <w:tcW w:w="6251" w:type="dxa"/>
            <w:gridSpan w:val="3"/>
            <w:shd w:val="clear" w:color="auto" w:fill="D9D9D9" w:themeFill="background1" w:themeFillShade="D9"/>
          </w:tcPr>
          <w:p w14:paraId="77F0AC5A" w14:textId="77777777" w:rsidR="00BB0012" w:rsidRPr="002E772C" w:rsidRDefault="00BB0012" w:rsidP="00F245AE">
            <w:pPr>
              <w:pStyle w:val="NurText"/>
              <w:spacing w:line="276" w:lineRule="auto"/>
              <w:rPr>
                <w:rFonts w:ascii="Arial" w:hAnsi="Arial" w:cs="Arial"/>
                <w:b/>
                <w:sz w:val="18"/>
                <w:szCs w:val="18"/>
              </w:rPr>
            </w:pPr>
            <w:r w:rsidRPr="002E772C">
              <w:rPr>
                <w:rFonts w:ascii="Arial" w:hAnsi="Arial" w:cs="Arial"/>
                <w:b/>
                <w:sz w:val="18"/>
                <w:szCs w:val="18"/>
              </w:rPr>
              <w:t>Gesamt</w:t>
            </w:r>
          </w:p>
        </w:tc>
        <w:tc>
          <w:tcPr>
            <w:tcW w:w="1272" w:type="dxa"/>
            <w:shd w:val="clear" w:color="auto" w:fill="D9D9D9" w:themeFill="background1" w:themeFillShade="D9"/>
            <w:vAlign w:val="center"/>
          </w:tcPr>
          <w:p w14:paraId="6710F500" w14:textId="77777777" w:rsidR="00BB0012" w:rsidRPr="002E772C" w:rsidRDefault="00BB0012" w:rsidP="00C609A7">
            <w:pPr>
              <w:pStyle w:val="NurText"/>
              <w:spacing w:line="276" w:lineRule="auto"/>
              <w:jc w:val="center"/>
              <w:rPr>
                <w:rFonts w:ascii="Arial" w:hAnsi="Arial" w:cs="Arial"/>
                <w:b/>
                <w:sz w:val="18"/>
                <w:szCs w:val="18"/>
              </w:rPr>
            </w:pPr>
            <w:r w:rsidRPr="002E772C">
              <w:rPr>
                <w:rFonts w:ascii="Arial" w:hAnsi="Arial" w:cs="Arial"/>
                <w:b/>
                <w:sz w:val="18"/>
                <w:szCs w:val="18"/>
              </w:rPr>
              <w:t>100%</w:t>
            </w:r>
          </w:p>
        </w:tc>
        <w:tc>
          <w:tcPr>
            <w:tcW w:w="1686" w:type="dxa"/>
            <w:shd w:val="clear" w:color="auto" w:fill="D9D9D9" w:themeFill="background1" w:themeFillShade="D9"/>
            <w:vAlign w:val="center"/>
          </w:tcPr>
          <w:p w14:paraId="1093E808" w14:textId="54FDE160" w:rsidR="00BB0012" w:rsidRPr="002E772C" w:rsidRDefault="003036FA" w:rsidP="00C609A7">
            <w:pPr>
              <w:pStyle w:val="NurText"/>
              <w:spacing w:line="276" w:lineRule="auto"/>
              <w:jc w:val="center"/>
              <w:rPr>
                <w:rFonts w:ascii="Arial" w:hAnsi="Arial" w:cs="Arial"/>
                <w:b/>
                <w:sz w:val="18"/>
                <w:szCs w:val="18"/>
              </w:rPr>
            </w:pPr>
            <w:r w:rsidRPr="002E772C">
              <w:rPr>
                <w:rFonts w:ascii="Arial" w:hAnsi="Arial" w:cs="Arial"/>
                <w:b/>
                <w:sz w:val="18"/>
                <w:szCs w:val="18"/>
              </w:rPr>
              <w:t>100</w:t>
            </w:r>
          </w:p>
        </w:tc>
      </w:tr>
    </w:tbl>
    <w:p w14:paraId="17BFC1DF" w14:textId="77777777" w:rsidR="00396C40" w:rsidRPr="002E772C" w:rsidRDefault="00396C40" w:rsidP="00396C40">
      <w:pPr>
        <w:spacing w:line="276" w:lineRule="auto"/>
        <w:rPr>
          <w:rFonts w:cs="Arial"/>
        </w:rPr>
      </w:pPr>
    </w:p>
    <w:p w14:paraId="10219FDC" w14:textId="77777777" w:rsidR="00507822" w:rsidRPr="002E772C" w:rsidRDefault="00507822" w:rsidP="00396C40">
      <w:pPr>
        <w:spacing w:line="276" w:lineRule="auto"/>
        <w:rPr>
          <w:rFonts w:cs="Arial"/>
        </w:rPr>
      </w:pPr>
    </w:p>
    <w:p w14:paraId="62C68F3B" w14:textId="77777777" w:rsidR="00507822" w:rsidRPr="002E772C" w:rsidRDefault="00507822" w:rsidP="00396C40">
      <w:pPr>
        <w:spacing w:line="276" w:lineRule="auto"/>
        <w:rPr>
          <w:rFonts w:cs="Arial"/>
        </w:rPr>
      </w:pPr>
    </w:p>
    <w:p w14:paraId="27BC9DCA" w14:textId="77777777" w:rsidR="00507822" w:rsidRPr="002E772C" w:rsidRDefault="00507822" w:rsidP="00396C40">
      <w:pPr>
        <w:spacing w:line="276" w:lineRule="auto"/>
        <w:rPr>
          <w:rFonts w:cs="Arial"/>
        </w:rPr>
      </w:pPr>
    </w:p>
    <w:p w14:paraId="7DD608A3" w14:textId="77777777" w:rsidR="00D57987" w:rsidRPr="002E772C" w:rsidRDefault="00D57987" w:rsidP="00396C40">
      <w:pPr>
        <w:spacing w:line="276" w:lineRule="auto"/>
        <w:rPr>
          <w:rFonts w:cs="Arial"/>
        </w:rPr>
      </w:pPr>
    </w:p>
    <w:p w14:paraId="4EA3FDF2" w14:textId="77777777" w:rsidR="00D57987" w:rsidRPr="002E772C" w:rsidRDefault="00D57987" w:rsidP="00396C40">
      <w:pPr>
        <w:spacing w:line="276" w:lineRule="auto"/>
        <w:rPr>
          <w:rFonts w:cs="Arial"/>
        </w:rPr>
      </w:pPr>
    </w:p>
    <w:p w14:paraId="5A7244EE" w14:textId="77777777" w:rsidR="00D57987" w:rsidRPr="002E772C" w:rsidRDefault="00D57987" w:rsidP="00396C40">
      <w:pPr>
        <w:spacing w:line="276" w:lineRule="auto"/>
        <w:rPr>
          <w:rFonts w:cs="Arial"/>
        </w:rPr>
      </w:pPr>
    </w:p>
    <w:p w14:paraId="4CEDC01E" w14:textId="77777777" w:rsidR="00D57987" w:rsidRPr="002E772C" w:rsidRDefault="00D57987" w:rsidP="00396C40">
      <w:pPr>
        <w:spacing w:line="276" w:lineRule="auto"/>
        <w:rPr>
          <w:rFonts w:cs="Arial"/>
        </w:rPr>
      </w:pPr>
    </w:p>
    <w:p w14:paraId="2F9EAB98" w14:textId="77777777" w:rsidR="00D57987" w:rsidRPr="002E772C" w:rsidRDefault="00D57987" w:rsidP="00396C40">
      <w:pPr>
        <w:spacing w:line="276" w:lineRule="auto"/>
        <w:rPr>
          <w:rFonts w:cs="Arial"/>
        </w:rPr>
      </w:pPr>
    </w:p>
    <w:p w14:paraId="5BCB675D" w14:textId="77777777" w:rsidR="00D57987" w:rsidRPr="002E772C" w:rsidRDefault="00D57987" w:rsidP="00396C40">
      <w:pPr>
        <w:spacing w:line="276" w:lineRule="auto"/>
        <w:rPr>
          <w:rFonts w:cs="Arial"/>
        </w:rPr>
      </w:pPr>
    </w:p>
    <w:p w14:paraId="072690C3" w14:textId="77777777" w:rsidR="00D57987" w:rsidRPr="002E772C" w:rsidRDefault="00D57987" w:rsidP="00396C40">
      <w:pPr>
        <w:spacing w:line="276" w:lineRule="auto"/>
        <w:rPr>
          <w:rFonts w:cs="Arial"/>
        </w:rPr>
      </w:pPr>
    </w:p>
    <w:p w14:paraId="27246386" w14:textId="77777777" w:rsidR="00507822" w:rsidRPr="002E772C" w:rsidRDefault="00507822" w:rsidP="00396C40">
      <w:pPr>
        <w:spacing w:line="276" w:lineRule="auto"/>
        <w:rPr>
          <w:rFonts w:cs="Arial"/>
        </w:rPr>
      </w:pPr>
    </w:p>
    <w:p w14:paraId="327D368B" w14:textId="77777777" w:rsidR="00396C40" w:rsidRPr="002E772C" w:rsidRDefault="00396C40" w:rsidP="00396C40">
      <w:pPr>
        <w:pStyle w:val="berschrift1"/>
      </w:pPr>
      <w:bookmarkStart w:id="10" w:name="_Toc213756868"/>
      <w:bookmarkStart w:id="11" w:name="_Toc221118485"/>
      <w:r w:rsidRPr="002E772C">
        <w:lastRenderedPageBreak/>
        <w:t>Wertung</w:t>
      </w:r>
      <w:bookmarkEnd w:id="10"/>
      <w:bookmarkEnd w:id="11"/>
      <w:r w:rsidRPr="002E772C">
        <w:t xml:space="preserve"> </w:t>
      </w:r>
    </w:p>
    <w:p w14:paraId="08A2449F" w14:textId="77777777" w:rsidR="00396C40" w:rsidRPr="002E772C" w:rsidRDefault="00396C40" w:rsidP="00396C40">
      <w:pPr>
        <w:spacing w:line="276" w:lineRule="auto"/>
        <w:rPr>
          <w:rFonts w:cs="Arial"/>
          <w:bCs/>
        </w:rPr>
      </w:pPr>
      <w:r w:rsidRPr="002E772C">
        <w:rPr>
          <w:rFonts w:cs="Arial"/>
          <w:bCs/>
        </w:rPr>
        <w:t>Die Bewertung der Angebote erfolgt anhand der nachfolgend beschriebenen Zuschlagskriterien und Unterkriterien.</w:t>
      </w:r>
    </w:p>
    <w:p w14:paraId="542F3E3C" w14:textId="77777777" w:rsidR="00396C40" w:rsidRPr="002E772C" w:rsidRDefault="00396C40" w:rsidP="00396C40">
      <w:pPr>
        <w:pStyle w:val="berschrift2"/>
      </w:pPr>
      <w:bookmarkStart w:id="12" w:name="_Toc213756869"/>
      <w:bookmarkStart w:id="13" w:name="_Toc221118486"/>
      <w:r w:rsidRPr="002E772C">
        <w:t>Gesamtpreis in EUR (netto)</w:t>
      </w:r>
      <w:bookmarkEnd w:id="12"/>
      <w:bookmarkEnd w:id="13"/>
    </w:p>
    <w:p w14:paraId="33735FA9" w14:textId="581EED94" w:rsidR="00396C40" w:rsidRPr="002E772C" w:rsidRDefault="00396C40" w:rsidP="325FFEC1">
      <w:pPr>
        <w:spacing w:line="276" w:lineRule="auto"/>
        <w:rPr>
          <w:rFonts w:cs="Arial"/>
        </w:rPr>
      </w:pPr>
      <w:r w:rsidRPr="002E772C">
        <w:rPr>
          <w:rFonts w:cs="Arial"/>
        </w:rPr>
        <w:t xml:space="preserve">Die Bewertung des Zuschlagkriteriums „Preis in EUR (netto)“ geht mit insgesamt </w:t>
      </w:r>
      <w:r w:rsidR="00BE1623" w:rsidRPr="002E772C">
        <w:rPr>
          <w:rFonts w:cs="Arial"/>
        </w:rPr>
        <w:t>8</w:t>
      </w:r>
      <w:r w:rsidR="37CFAA4B" w:rsidRPr="002E772C">
        <w:rPr>
          <w:rFonts w:cs="Arial"/>
        </w:rPr>
        <w:t>0</w:t>
      </w:r>
      <w:r w:rsidRPr="002E772C">
        <w:rPr>
          <w:rFonts w:cs="Arial"/>
        </w:rPr>
        <w:t xml:space="preserve">% in die Gesamtwertung der Angebote ein. Insgesamt können max. </w:t>
      </w:r>
      <w:r w:rsidR="00BE1623" w:rsidRPr="002E772C">
        <w:rPr>
          <w:rFonts w:cs="Arial"/>
        </w:rPr>
        <w:t>8</w:t>
      </w:r>
      <w:r w:rsidR="33CC0676" w:rsidRPr="002E772C">
        <w:rPr>
          <w:rFonts w:cs="Arial"/>
        </w:rPr>
        <w:t>0</w:t>
      </w:r>
      <w:r w:rsidRPr="002E772C">
        <w:rPr>
          <w:rFonts w:cs="Arial"/>
        </w:rPr>
        <w:t xml:space="preserve"> Punkte erreicht werden.</w:t>
      </w:r>
    </w:p>
    <w:p w14:paraId="48F0B7B2" w14:textId="77777777" w:rsidR="003D17E1" w:rsidRPr="002E772C" w:rsidRDefault="003D17E1" w:rsidP="00396C40">
      <w:pPr>
        <w:spacing w:line="276" w:lineRule="auto"/>
      </w:pPr>
    </w:p>
    <w:p w14:paraId="6C29A464" w14:textId="77777777" w:rsidR="00396C40" w:rsidRPr="002E772C" w:rsidRDefault="00396C40" w:rsidP="00396C40">
      <w:pPr>
        <w:pStyle w:val="Listenabsatz"/>
        <w:numPr>
          <w:ilvl w:val="0"/>
          <w:numId w:val="13"/>
        </w:numPr>
        <w:spacing w:after="260" w:line="264" w:lineRule="auto"/>
        <w:rPr>
          <w:rFonts w:eastAsia="Times New Roman" w:cs="Arial"/>
          <w:b/>
          <w:bCs/>
          <w:i/>
          <w:szCs w:val="20"/>
          <w:lang w:eastAsia="de-DE"/>
        </w:rPr>
      </w:pPr>
      <w:r w:rsidRPr="002E772C">
        <w:rPr>
          <w:rFonts w:eastAsia="Times New Roman" w:cs="Arial"/>
          <w:b/>
          <w:bCs/>
          <w:i/>
          <w:szCs w:val="20"/>
          <w:lang w:eastAsia="de-DE"/>
        </w:rPr>
        <w:t>Wertungsrelevante Angabe</w:t>
      </w:r>
    </w:p>
    <w:p w14:paraId="7B424476" w14:textId="4E1A62D5" w:rsidR="00F42F17" w:rsidRPr="002E772C" w:rsidRDefault="00396C40" w:rsidP="00F42F17">
      <w:pPr>
        <w:spacing w:after="260" w:line="264" w:lineRule="auto"/>
        <w:ind w:left="567"/>
        <w:rPr>
          <w:rFonts w:eastAsia="Times New Roman" w:cs="Arial"/>
          <w:lang w:eastAsia="de-DE"/>
        </w:rPr>
      </w:pPr>
      <w:r w:rsidRPr="002E772C">
        <w:rPr>
          <w:rFonts w:eastAsia="Times New Roman" w:cs="Arial"/>
          <w:lang w:eastAsia="de-DE"/>
        </w:rPr>
        <w:t>Wertungsrelevant ist der „Gesamtpreis in EUR (netto)“ (=Wertungspreis)</w:t>
      </w:r>
      <w:r w:rsidR="00CD2205" w:rsidRPr="002E772C">
        <w:rPr>
          <w:rFonts w:eastAsia="Times New Roman" w:cs="Arial"/>
          <w:lang w:eastAsia="de-DE"/>
        </w:rPr>
        <w:t xml:space="preserve"> je Los</w:t>
      </w:r>
      <w:r w:rsidRPr="002E772C">
        <w:rPr>
          <w:rFonts w:eastAsia="Times New Roman" w:cs="Arial"/>
          <w:lang w:eastAsia="de-DE"/>
        </w:rPr>
        <w:t>.</w:t>
      </w:r>
      <w:r w:rsidR="00F42F17" w:rsidRPr="002E772C">
        <w:rPr>
          <w:rFonts w:eastAsia="Times New Roman" w:cs="Arial"/>
          <w:lang w:eastAsia="de-DE"/>
        </w:rPr>
        <w:t xml:space="preserve"> </w:t>
      </w:r>
    </w:p>
    <w:p w14:paraId="62806761" w14:textId="77777777" w:rsidR="00396C40" w:rsidRPr="002E772C" w:rsidRDefault="00396C40" w:rsidP="00396C40">
      <w:pPr>
        <w:pStyle w:val="Listenabsatz"/>
        <w:numPr>
          <w:ilvl w:val="0"/>
          <w:numId w:val="13"/>
        </w:numPr>
        <w:spacing w:after="260" w:line="264" w:lineRule="auto"/>
        <w:rPr>
          <w:rFonts w:eastAsia="Times New Roman" w:cs="Arial"/>
          <w:b/>
          <w:bCs/>
          <w:i/>
          <w:szCs w:val="20"/>
          <w:lang w:eastAsia="de-DE"/>
        </w:rPr>
      </w:pPr>
      <w:r w:rsidRPr="002E772C">
        <w:rPr>
          <w:rFonts w:eastAsia="Times New Roman" w:cs="Arial"/>
          <w:b/>
          <w:bCs/>
          <w:i/>
          <w:szCs w:val="20"/>
          <w:lang w:eastAsia="de-DE"/>
        </w:rPr>
        <w:t>Bewertungsmethodik</w:t>
      </w:r>
    </w:p>
    <w:p w14:paraId="730AE155" w14:textId="77777777" w:rsidR="00396C40" w:rsidRPr="002E772C" w:rsidRDefault="00396C40" w:rsidP="00396C40">
      <w:pPr>
        <w:spacing w:after="260" w:line="264" w:lineRule="auto"/>
        <w:ind w:left="567"/>
        <w:rPr>
          <w:rFonts w:eastAsia="Times New Roman" w:cs="Arial"/>
          <w:szCs w:val="20"/>
          <w:lang w:eastAsia="de-DE"/>
        </w:rPr>
      </w:pPr>
      <w:r w:rsidRPr="002E772C">
        <w:rPr>
          <w:rFonts w:eastAsia="Times New Roman" w:cs="Arial"/>
          <w:szCs w:val="20"/>
          <w:lang w:eastAsia="de-DE"/>
        </w:rPr>
        <w:t xml:space="preserve">Liegen mehrere Angebote mit unterschiedlichen Angaben zur Höhe des Wertungspreises vor, erfolgt die vergleichende Wertung dieses Kriteriums wie folgt: </w:t>
      </w:r>
    </w:p>
    <w:p w14:paraId="037365B4" w14:textId="736045AD" w:rsidR="00396C40" w:rsidRPr="002E772C" w:rsidRDefault="00396C40" w:rsidP="325FFEC1">
      <w:pPr>
        <w:spacing w:after="260" w:line="264" w:lineRule="auto"/>
        <w:ind w:left="567"/>
        <w:rPr>
          <w:rFonts w:eastAsia="Times New Roman" w:cs="Arial"/>
          <w:lang w:eastAsia="de-DE"/>
        </w:rPr>
      </w:pPr>
      <w:r w:rsidRPr="002E772C">
        <w:rPr>
          <w:rFonts w:eastAsia="Times New Roman" w:cs="Arial"/>
          <w:lang w:eastAsia="de-DE"/>
        </w:rPr>
        <w:t xml:space="preserve">Das Angebot mit dem niedrigsten Wertungspreis wird in Bezug auf dieses Kriterium mit </w:t>
      </w:r>
      <w:r w:rsidR="00246330" w:rsidRPr="002E772C">
        <w:rPr>
          <w:rFonts w:eastAsia="Times New Roman" w:cs="Arial"/>
          <w:lang w:eastAsia="de-DE"/>
        </w:rPr>
        <w:t xml:space="preserve">80 </w:t>
      </w:r>
      <w:r w:rsidRPr="002E772C">
        <w:rPr>
          <w:rFonts w:eastAsia="Times New Roman" w:cs="Arial"/>
          <w:lang w:eastAsia="de-DE"/>
        </w:rPr>
        <w:t xml:space="preserve">Punkten bewertet. Die Punktzahl der Angebote mit höherem Wertungspreis wird durch lineare Interpolation ermittelt. Der Punktwert </w:t>
      </w:r>
      <w:r w:rsidR="008F66B7" w:rsidRPr="002E772C">
        <w:rPr>
          <w:rFonts w:eastAsia="Times New Roman" w:cs="Arial"/>
          <w:lang w:eastAsia="de-DE"/>
        </w:rPr>
        <w:t>8</w:t>
      </w:r>
      <w:r w:rsidR="140C4330" w:rsidRPr="002E772C">
        <w:rPr>
          <w:rFonts w:eastAsia="Times New Roman" w:cs="Arial"/>
          <w:lang w:eastAsia="de-DE"/>
        </w:rPr>
        <w:t>0</w:t>
      </w:r>
      <w:r w:rsidRPr="002E772C">
        <w:rPr>
          <w:rFonts w:eastAsia="Times New Roman" w:cs="Arial"/>
          <w:lang w:eastAsia="de-DE"/>
        </w:rPr>
        <w:t xml:space="preserve"> entspricht dem niedrigsten Wertungspreis im Vergleichsfeld.</w:t>
      </w:r>
    </w:p>
    <w:p w14:paraId="7D116C8D" w14:textId="77777777" w:rsidR="00396C40" w:rsidRPr="002E772C" w:rsidRDefault="00396C40" w:rsidP="00396C40">
      <w:pPr>
        <w:pStyle w:val="Listenabsatz"/>
        <w:numPr>
          <w:ilvl w:val="0"/>
          <w:numId w:val="13"/>
        </w:numPr>
        <w:spacing w:after="260" w:line="264" w:lineRule="auto"/>
        <w:rPr>
          <w:rFonts w:eastAsia="Times New Roman" w:cs="Arial"/>
          <w:b/>
          <w:bCs/>
          <w:i/>
          <w:szCs w:val="20"/>
          <w:lang w:eastAsia="de-DE"/>
        </w:rPr>
      </w:pPr>
      <w:r w:rsidRPr="002E772C">
        <w:rPr>
          <w:rFonts w:eastAsia="Times New Roman" w:cs="Arial"/>
          <w:b/>
          <w:bCs/>
          <w:i/>
          <w:szCs w:val="20"/>
          <w:lang w:eastAsia="de-DE"/>
        </w:rPr>
        <w:t>Beispiel</w:t>
      </w:r>
    </w:p>
    <w:p w14:paraId="274F38E6" w14:textId="0E042987" w:rsidR="00396C40" w:rsidRPr="002E772C" w:rsidRDefault="00396C40" w:rsidP="006006C4">
      <w:pPr>
        <w:spacing w:after="260" w:line="276" w:lineRule="auto"/>
        <w:rPr>
          <w:rFonts w:eastAsia="Times New Roman" w:cs="Arial"/>
          <w:b/>
          <w:bCs/>
          <w:lang w:eastAsia="de-DE"/>
        </w:rPr>
      </w:pPr>
      <m:oMathPara>
        <m:oMath>
          <m:r>
            <w:rPr>
              <w:rFonts w:ascii="Cambria Math" w:eastAsia="Times New Roman" w:hAnsi="Cambria Math" w:cs="Arial"/>
              <w:lang w:eastAsia="de-DE"/>
            </w:rPr>
            <m:t xml:space="preserve"> Punkte für Preis= </m:t>
          </m:r>
          <m:f>
            <m:fPr>
              <m:ctrlPr>
                <w:rPr>
                  <w:rFonts w:ascii="Cambria Math" w:eastAsia="Times New Roman" w:hAnsi="Cambria Math" w:cs="Arial"/>
                  <w:i/>
                  <w:lang w:eastAsia="de-DE"/>
                </w:rPr>
              </m:ctrlPr>
            </m:fPr>
            <m:num>
              <m:r>
                <w:rPr>
                  <w:rFonts w:ascii="Cambria Math" w:eastAsia="Times New Roman" w:hAnsi="Cambria Math" w:cs="Arial"/>
                  <w:lang w:eastAsia="de-DE"/>
                </w:rPr>
                <m:t>[kosteng</m:t>
              </m:r>
              <m:r>
                <m:rPr>
                  <m:sty m:val="p"/>
                </m:rPr>
                <w:rPr>
                  <w:rFonts w:ascii="Cambria Math" w:eastAsia="Times New Roman" w:hAnsi="Cambria Math" w:cs="Arial"/>
                  <w:lang w:eastAsia="de-DE"/>
                </w:rPr>
                <m:t>ü</m:t>
              </m:r>
              <m:r>
                <w:rPr>
                  <w:rFonts w:ascii="Cambria Math" w:eastAsia="Times New Roman" w:hAnsi="Cambria Math" w:cs="Arial"/>
                  <w:lang w:eastAsia="de-DE"/>
                </w:rPr>
                <m:t>nstigster Preis]</m:t>
              </m:r>
            </m:num>
            <m:den>
              <m:r>
                <w:rPr>
                  <w:rFonts w:ascii="Cambria Math" w:eastAsia="Times New Roman" w:hAnsi="Cambria Math" w:cs="Arial"/>
                  <w:lang w:eastAsia="de-DE"/>
                </w:rPr>
                <m:t>[bewerteter Preis]</m:t>
              </m:r>
            </m:den>
          </m:f>
          <m:r>
            <w:rPr>
              <w:rFonts w:ascii="Cambria Math" w:eastAsia="Times New Roman" w:hAnsi="Cambria Math" w:cs="Arial"/>
              <w:lang w:eastAsia="de-DE"/>
            </w:rPr>
            <m:t xml:space="preserve"> ×[maximal mögliche Punktezahl</m:t>
          </m:r>
          <m:r>
            <m:rPr>
              <m:sty m:val="bi"/>
            </m:rPr>
            <w:rPr>
              <w:rFonts w:ascii="Cambria Math" w:eastAsia="Times New Roman" w:hAnsi="Cambria Math" w:cs="Arial"/>
              <w:lang w:eastAsia="de-DE"/>
            </w:rPr>
            <m:t>]</m:t>
          </m:r>
        </m:oMath>
      </m:oMathPara>
    </w:p>
    <w:p w14:paraId="04BD9DF0" w14:textId="77777777" w:rsidR="006006C4" w:rsidRPr="002E772C" w:rsidRDefault="006006C4" w:rsidP="00396C40">
      <w:pPr>
        <w:spacing w:line="276" w:lineRule="auto"/>
        <w:ind w:firstLine="708"/>
        <w:rPr>
          <w:rFonts w:cs="Arial"/>
        </w:rPr>
      </w:pPr>
    </w:p>
    <w:p w14:paraId="2546A86C" w14:textId="50B9D8C3" w:rsidR="00396C40" w:rsidRPr="002E772C" w:rsidRDefault="00396C40" w:rsidP="00396C40">
      <w:pPr>
        <w:spacing w:line="276" w:lineRule="auto"/>
        <w:ind w:firstLine="708"/>
        <w:rPr>
          <w:rFonts w:cs="Arial"/>
        </w:rPr>
      </w:pPr>
      <w:r w:rsidRPr="002E772C">
        <w:rPr>
          <w:rFonts w:cs="Arial"/>
        </w:rPr>
        <w:t>Bieter A: 200.000,00 € (Wertungspreis)</w:t>
      </w:r>
    </w:p>
    <w:p w14:paraId="22B7FB0C" w14:textId="66269C48" w:rsidR="00396C40" w:rsidRPr="002E772C" w:rsidRDefault="00396C40" w:rsidP="00396C40">
      <w:pPr>
        <w:spacing w:line="276" w:lineRule="auto"/>
        <w:ind w:firstLine="708"/>
        <w:rPr>
          <w:rFonts w:cs="Arial"/>
        </w:rPr>
      </w:pPr>
      <w:r w:rsidRPr="002E772C">
        <w:rPr>
          <w:rFonts w:cs="Arial"/>
        </w:rPr>
        <w:t xml:space="preserve">Bieter B: </w:t>
      </w:r>
      <w:r w:rsidR="00091101" w:rsidRPr="002E772C">
        <w:rPr>
          <w:rFonts w:cs="Arial"/>
        </w:rPr>
        <w:t>300</w:t>
      </w:r>
      <w:r w:rsidRPr="002E772C">
        <w:rPr>
          <w:rFonts w:cs="Arial"/>
        </w:rPr>
        <w:t>.000,00 € (Wertungspreis)</w:t>
      </w:r>
    </w:p>
    <w:p w14:paraId="0726BD9A" w14:textId="77777777" w:rsidR="00396C40" w:rsidRPr="002E772C" w:rsidRDefault="00396C40" w:rsidP="00396C40">
      <w:pPr>
        <w:spacing w:line="276" w:lineRule="auto"/>
        <w:rPr>
          <w:rFonts w:cs="Arial"/>
        </w:rPr>
      </w:pPr>
    </w:p>
    <w:p w14:paraId="74445FEF" w14:textId="77777777" w:rsidR="00396C40" w:rsidRPr="002E772C" w:rsidRDefault="00396C40" w:rsidP="00396C40">
      <w:pPr>
        <w:spacing w:line="276" w:lineRule="auto"/>
        <w:ind w:firstLine="708"/>
        <w:rPr>
          <w:rFonts w:cs="Arial"/>
        </w:rPr>
      </w:pPr>
      <w:r w:rsidRPr="002E772C">
        <w:rPr>
          <w:rFonts w:cs="Arial"/>
        </w:rPr>
        <w:t xml:space="preserve">Punkte Bieter A: </w:t>
      </w:r>
    </w:p>
    <w:p w14:paraId="7E214D5B" w14:textId="0ECE459D" w:rsidR="00396C40" w:rsidRPr="002E772C" w:rsidRDefault="00396C40" w:rsidP="00396C40">
      <w:pPr>
        <w:spacing w:line="276" w:lineRule="auto"/>
        <w:rPr>
          <w:rFonts w:cs="Arial"/>
        </w:rPr>
      </w:pPr>
      <w:r w:rsidRPr="002E772C">
        <w:rPr>
          <w:rFonts w:ascii="Cambria Math" w:eastAsia="Times New Roman" w:hAnsi="Cambria Math" w:cs="Arial"/>
          <w:i/>
          <w:lang w:eastAsia="de-DE"/>
        </w:rPr>
        <w:br/>
      </w:r>
      <m:oMathPara>
        <m:oMath>
          <m:r>
            <w:rPr>
              <w:rFonts w:ascii="Cambria Math" w:eastAsia="Times New Roman" w:hAnsi="Cambria Math" w:cs="Arial"/>
              <w:lang w:eastAsia="de-DE"/>
            </w:rPr>
            <m:t xml:space="preserve">  </m:t>
          </m:r>
          <m:f>
            <m:fPr>
              <m:ctrlPr>
                <w:rPr>
                  <w:rFonts w:ascii="Cambria Math" w:eastAsia="Times New Roman" w:hAnsi="Cambria Math" w:cs="Arial"/>
                  <w:i/>
                  <w:lang w:eastAsia="de-DE"/>
                </w:rPr>
              </m:ctrlPr>
            </m:fPr>
            <m:num>
              <m:r>
                <w:rPr>
                  <w:rFonts w:ascii="Cambria Math" w:eastAsia="Times New Roman" w:hAnsi="Cambria Math" w:cs="Arial"/>
                  <w:lang w:eastAsia="de-DE"/>
                </w:rPr>
                <m:t>200.000,00 €</m:t>
              </m:r>
            </m:num>
            <m:den>
              <m:r>
                <w:rPr>
                  <w:rFonts w:ascii="Cambria Math" w:eastAsia="Times New Roman" w:hAnsi="Cambria Math" w:cs="Arial"/>
                  <w:lang w:eastAsia="de-DE"/>
                </w:rPr>
                <m:t>200.000,00 €</m:t>
              </m:r>
            </m:den>
          </m:f>
          <m:r>
            <w:rPr>
              <w:rFonts w:ascii="Cambria Math" w:eastAsia="Times New Roman" w:hAnsi="Cambria Math" w:cs="Arial"/>
              <w:lang w:eastAsia="de-DE"/>
            </w:rPr>
            <m:t xml:space="preserve"> ×80 Punkte=80 Punkte</m:t>
          </m:r>
        </m:oMath>
      </m:oMathPara>
    </w:p>
    <w:p w14:paraId="5EA18DE0" w14:textId="77777777" w:rsidR="00396C40" w:rsidRPr="002E772C" w:rsidRDefault="00396C40" w:rsidP="00396C40">
      <w:pPr>
        <w:spacing w:line="276" w:lineRule="auto"/>
        <w:ind w:firstLine="708"/>
        <w:rPr>
          <w:rFonts w:cs="Arial"/>
        </w:rPr>
      </w:pPr>
      <w:r w:rsidRPr="002E772C">
        <w:rPr>
          <w:rFonts w:cs="Arial"/>
        </w:rPr>
        <w:t xml:space="preserve">Punkte Bieter B: </w:t>
      </w:r>
    </w:p>
    <w:p w14:paraId="60D60818" w14:textId="3EF4875C" w:rsidR="00244CA8" w:rsidRPr="002E772C" w:rsidRDefault="00396C40" w:rsidP="007C61C9">
      <w:pPr>
        <w:spacing w:line="276" w:lineRule="auto"/>
        <w:rPr>
          <w:rFonts w:cs="Arial"/>
        </w:rPr>
      </w:pPr>
      <w:r w:rsidRPr="002E772C">
        <w:rPr>
          <w:rFonts w:ascii="Cambria Math" w:eastAsia="Times New Roman" w:hAnsi="Cambria Math" w:cs="Arial"/>
          <w:i/>
          <w:lang w:eastAsia="de-DE"/>
        </w:rPr>
        <w:br/>
      </w:r>
      <m:oMathPara>
        <m:oMath>
          <m:r>
            <w:rPr>
              <w:rFonts w:ascii="Cambria Math" w:eastAsia="Times New Roman" w:hAnsi="Cambria Math" w:cs="Arial"/>
              <w:lang w:eastAsia="de-DE"/>
            </w:rPr>
            <m:t xml:space="preserve">  </m:t>
          </m:r>
          <m:f>
            <m:fPr>
              <m:ctrlPr>
                <w:rPr>
                  <w:rFonts w:ascii="Cambria Math" w:eastAsia="Times New Roman" w:hAnsi="Cambria Math" w:cs="Arial"/>
                  <w:i/>
                  <w:lang w:eastAsia="de-DE"/>
                </w:rPr>
              </m:ctrlPr>
            </m:fPr>
            <m:num>
              <m:r>
                <w:rPr>
                  <w:rFonts w:ascii="Cambria Math" w:eastAsia="Times New Roman" w:hAnsi="Cambria Math" w:cs="Arial"/>
                  <w:lang w:eastAsia="de-DE"/>
                </w:rPr>
                <m:t>200.000,00 €</m:t>
              </m:r>
            </m:num>
            <m:den>
              <m:r>
                <w:rPr>
                  <w:rFonts w:ascii="Cambria Math" w:eastAsia="Times New Roman" w:hAnsi="Cambria Math" w:cs="Arial"/>
                  <w:lang w:eastAsia="de-DE"/>
                </w:rPr>
                <m:t>300.000,00 €</m:t>
              </m:r>
            </m:den>
          </m:f>
          <m:r>
            <w:rPr>
              <w:rFonts w:ascii="Cambria Math" w:eastAsia="Times New Roman" w:hAnsi="Cambria Math" w:cs="Arial"/>
              <w:lang w:eastAsia="de-DE"/>
            </w:rPr>
            <m:t xml:space="preserve"> ×80 Punkte=53,333 Punkte</m:t>
          </m:r>
        </m:oMath>
      </m:oMathPara>
      <w:bookmarkStart w:id="14" w:name="_Toc213756870"/>
    </w:p>
    <w:p w14:paraId="4B3FE330" w14:textId="77777777" w:rsidR="00244CA8" w:rsidRPr="002E772C" w:rsidRDefault="00244CA8" w:rsidP="00244CA8"/>
    <w:p w14:paraId="23462958" w14:textId="67FF37A5" w:rsidR="00396C40" w:rsidRPr="002E772C" w:rsidRDefault="00681593" w:rsidP="00396C40">
      <w:pPr>
        <w:pStyle w:val="berschrift2"/>
        <w:ind w:left="567" w:hanging="567"/>
      </w:pPr>
      <w:bookmarkStart w:id="15" w:name="_Toc221118487"/>
      <w:r w:rsidRPr="002E772C">
        <w:lastRenderedPageBreak/>
        <w:t>Umsetzungsk</w:t>
      </w:r>
      <w:r w:rsidR="00396C40" w:rsidRPr="002E772C">
        <w:t>onzept</w:t>
      </w:r>
      <w:bookmarkEnd w:id="14"/>
      <w:bookmarkEnd w:id="15"/>
    </w:p>
    <w:p w14:paraId="64B45F7E" w14:textId="4E61C2D3" w:rsidR="00396C40" w:rsidRPr="002E772C" w:rsidRDefault="00396C40" w:rsidP="325FFEC1">
      <w:pPr>
        <w:spacing w:line="276" w:lineRule="auto"/>
        <w:rPr>
          <w:rFonts w:cs="Arial"/>
        </w:rPr>
      </w:pPr>
      <w:bookmarkStart w:id="16" w:name="_Hlk180069437"/>
      <w:r w:rsidRPr="002E772C">
        <w:rPr>
          <w:rFonts w:cs="Arial"/>
        </w:rPr>
        <w:t>Die Bewertung des Zuschlagskriteriums „</w:t>
      </w:r>
      <w:r w:rsidR="008F6A4A" w:rsidRPr="002E772C">
        <w:rPr>
          <w:rFonts w:cs="Arial"/>
        </w:rPr>
        <w:t>Umsetzungskonzept</w:t>
      </w:r>
      <w:r w:rsidRPr="002E772C">
        <w:rPr>
          <w:rFonts w:cs="Arial"/>
        </w:rPr>
        <w:t xml:space="preserve">“ geht mit insgesamt </w:t>
      </w:r>
      <w:r w:rsidR="000D1855" w:rsidRPr="002E772C">
        <w:rPr>
          <w:rFonts w:cs="Arial"/>
        </w:rPr>
        <w:t>2</w:t>
      </w:r>
      <w:r w:rsidR="5D817D9B" w:rsidRPr="002E772C">
        <w:rPr>
          <w:rFonts w:cs="Arial"/>
        </w:rPr>
        <w:t>0</w:t>
      </w:r>
      <w:r w:rsidRPr="002E772C">
        <w:rPr>
          <w:rFonts w:cs="Arial"/>
        </w:rPr>
        <w:t xml:space="preserve">% in die Gesamtbewertung der Angebote ein. Insgesamt können max. </w:t>
      </w:r>
      <w:r w:rsidR="000D1855" w:rsidRPr="002E772C">
        <w:rPr>
          <w:rFonts w:cs="Arial"/>
        </w:rPr>
        <w:t>2</w:t>
      </w:r>
      <w:r w:rsidR="625BF9D8" w:rsidRPr="002E772C">
        <w:rPr>
          <w:rFonts w:cs="Arial"/>
        </w:rPr>
        <w:t>0</w:t>
      </w:r>
      <w:r w:rsidRPr="002E772C">
        <w:rPr>
          <w:rFonts w:cs="Arial"/>
        </w:rPr>
        <w:t xml:space="preserve"> Punkte erreicht werden.</w:t>
      </w:r>
      <w:bookmarkEnd w:id="16"/>
    </w:p>
    <w:p w14:paraId="1764451A" w14:textId="77777777" w:rsidR="003D17E1" w:rsidRPr="002E772C" w:rsidRDefault="003D17E1" w:rsidP="00083909">
      <w:pPr>
        <w:spacing w:line="276" w:lineRule="auto"/>
        <w:rPr>
          <w:rFonts w:cs="Arial"/>
          <w:bCs/>
        </w:rPr>
      </w:pPr>
    </w:p>
    <w:p w14:paraId="76C05025" w14:textId="77777777" w:rsidR="00396C40" w:rsidRPr="002E772C" w:rsidRDefault="00396C40" w:rsidP="00396C40">
      <w:pPr>
        <w:pStyle w:val="Listenabsatz"/>
        <w:numPr>
          <w:ilvl w:val="0"/>
          <w:numId w:val="12"/>
        </w:numPr>
        <w:spacing w:after="260" w:line="264" w:lineRule="auto"/>
        <w:jc w:val="left"/>
        <w:rPr>
          <w:rFonts w:eastAsia="Times New Roman" w:cs="Arial"/>
          <w:b/>
          <w:bCs/>
          <w:i/>
          <w:szCs w:val="20"/>
          <w:lang w:eastAsia="de-DE"/>
        </w:rPr>
      </w:pPr>
      <w:r w:rsidRPr="002E772C">
        <w:rPr>
          <w:rFonts w:eastAsia="Times New Roman" w:cs="Arial"/>
          <w:b/>
          <w:bCs/>
          <w:i/>
          <w:szCs w:val="20"/>
          <w:lang w:eastAsia="de-DE"/>
        </w:rPr>
        <w:t>Wertungsrelevante Aspekte</w:t>
      </w:r>
    </w:p>
    <w:p w14:paraId="4ACF8072" w14:textId="77777777" w:rsidR="00396C40" w:rsidRPr="002E772C" w:rsidRDefault="00396C40" w:rsidP="00396C40">
      <w:pPr>
        <w:pStyle w:val="Listenabsatz"/>
        <w:spacing w:line="276" w:lineRule="auto"/>
        <w:ind w:left="709"/>
        <w:rPr>
          <w:b/>
          <w:bCs/>
          <w:i/>
          <w:iCs/>
        </w:rPr>
      </w:pPr>
    </w:p>
    <w:p w14:paraId="157F6990" w14:textId="77777777" w:rsidR="00396C40" w:rsidRPr="002E772C" w:rsidRDefault="00396C40" w:rsidP="00396C40">
      <w:pPr>
        <w:pStyle w:val="paragraph"/>
        <w:spacing w:before="0" w:beforeAutospacing="0" w:after="0" w:afterAutospacing="0" w:line="276" w:lineRule="auto"/>
        <w:ind w:left="567"/>
        <w:jc w:val="both"/>
        <w:textAlignment w:val="baseline"/>
        <w:rPr>
          <w:rStyle w:val="normaltextrun"/>
          <w:rFonts w:ascii="Arial" w:eastAsiaTheme="majorEastAsia" w:hAnsi="Arial" w:cs="Arial"/>
          <w:sz w:val="22"/>
          <w:szCs w:val="22"/>
        </w:rPr>
      </w:pPr>
      <w:r w:rsidRPr="002E772C">
        <w:rPr>
          <w:rStyle w:val="normaltextrun"/>
          <w:rFonts w:ascii="Arial" w:eastAsiaTheme="majorEastAsia" w:hAnsi="Arial" w:cs="Arial"/>
          <w:sz w:val="22"/>
          <w:szCs w:val="22"/>
        </w:rPr>
        <w:t xml:space="preserve">Mit diesem Zuschlagskriterium wird das technische Konzept bewertet. </w:t>
      </w:r>
    </w:p>
    <w:p w14:paraId="54016C1D" w14:textId="77777777" w:rsidR="00396C40" w:rsidRPr="002E772C" w:rsidRDefault="00396C40" w:rsidP="00396C40">
      <w:pPr>
        <w:pStyle w:val="paragraph"/>
        <w:spacing w:before="0" w:beforeAutospacing="0" w:after="0" w:afterAutospacing="0" w:line="276" w:lineRule="auto"/>
        <w:ind w:left="567"/>
        <w:jc w:val="both"/>
        <w:textAlignment w:val="baseline"/>
        <w:rPr>
          <w:rStyle w:val="normaltextrun"/>
          <w:rFonts w:ascii="Arial" w:eastAsiaTheme="majorEastAsia" w:hAnsi="Arial" w:cs="Arial"/>
          <w:sz w:val="22"/>
          <w:szCs w:val="22"/>
        </w:rPr>
      </w:pPr>
    </w:p>
    <w:p w14:paraId="559D7438" w14:textId="77777777" w:rsidR="00396C40" w:rsidRPr="002E772C" w:rsidRDefault="00396C40" w:rsidP="00396C40">
      <w:pPr>
        <w:pStyle w:val="paragraph"/>
        <w:spacing w:before="0" w:beforeAutospacing="0" w:after="0" w:afterAutospacing="0" w:line="276" w:lineRule="auto"/>
        <w:ind w:left="567"/>
        <w:jc w:val="both"/>
        <w:textAlignment w:val="baseline"/>
        <w:rPr>
          <w:rStyle w:val="normaltextrun"/>
          <w:rFonts w:ascii="Arial" w:eastAsiaTheme="majorEastAsia" w:hAnsi="Arial" w:cs="Arial"/>
          <w:sz w:val="22"/>
          <w:szCs w:val="22"/>
        </w:rPr>
      </w:pPr>
      <w:r w:rsidRPr="002E772C">
        <w:rPr>
          <w:rStyle w:val="normaltextrun"/>
          <w:rFonts w:ascii="Arial" w:eastAsiaTheme="majorEastAsia" w:hAnsi="Arial" w:cs="Arial"/>
          <w:sz w:val="22"/>
          <w:szCs w:val="22"/>
        </w:rPr>
        <w:t>Dabei sollte der Bieter mindestens auf folgende wertungsrelevante Aspekte eingehen:</w:t>
      </w:r>
    </w:p>
    <w:p w14:paraId="7FC8DC9A" w14:textId="77777777" w:rsidR="005B6630" w:rsidRPr="002E772C" w:rsidRDefault="005B6630" w:rsidP="005B6630">
      <w:pPr>
        <w:pStyle w:val="paragraph"/>
        <w:numPr>
          <w:ilvl w:val="0"/>
          <w:numId w:val="27"/>
        </w:numPr>
        <w:spacing w:after="0" w:line="276" w:lineRule="auto"/>
        <w:textAlignment w:val="baseline"/>
        <w:rPr>
          <w:rStyle w:val="normaltextrun"/>
          <w:rFonts w:ascii="Arial" w:eastAsiaTheme="majorEastAsia" w:hAnsi="Arial" w:cs="Arial"/>
          <w:sz w:val="22"/>
          <w:szCs w:val="22"/>
        </w:rPr>
      </w:pPr>
      <w:r w:rsidRPr="002E772C">
        <w:rPr>
          <w:rStyle w:val="normaltextrun"/>
          <w:rFonts w:ascii="Arial" w:eastAsiaTheme="majorEastAsia" w:hAnsi="Arial" w:cs="Arial"/>
          <w:sz w:val="22"/>
          <w:szCs w:val="22"/>
        </w:rPr>
        <w:t>Organisation des Bereitschaftsdienstes</w:t>
      </w:r>
    </w:p>
    <w:p w14:paraId="57C3FAFA" w14:textId="77777777" w:rsidR="005B6630" w:rsidRPr="002E772C" w:rsidRDefault="005B6630" w:rsidP="005B6630">
      <w:pPr>
        <w:pStyle w:val="paragraph"/>
        <w:numPr>
          <w:ilvl w:val="0"/>
          <w:numId w:val="27"/>
        </w:numPr>
        <w:spacing w:after="0" w:line="276" w:lineRule="auto"/>
        <w:textAlignment w:val="baseline"/>
        <w:rPr>
          <w:rStyle w:val="normaltextrun"/>
          <w:rFonts w:ascii="Arial" w:eastAsiaTheme="majorEastAsia" w:hAnsi="Arial" w:cs="Arial"/>
          <w:sz w:val="22"/>
          <w:szCs w:val="22"/>
        </w:rPr>
      </w:pPr>
      <w:r w:rsidRPr="002E772C">
        <w:rPr>
          <w:rStyle w:val="normaltextrun"/>
          <w:rFonts w:ascii="Arial" w:eastAsiaTheme="majorEastAsia" w:hAnsi="Arial" w:cs="Arial"/>
          <w:sz w:val="22"/>
          <w:szCs w:val="22"/>
        </w:rPr>
        <w:t>Personalplanung</w:t>
      </w:r>
    </w:p>
    <w:p w14:paraId="14802C8E" w14:textId="77777777" w:rsidR="005B6630" w:rsidRPr="002E772C" w:rsidRDefault="005B6630" w:rsidP="005B6630">
      <w:pPr>
        <w:pStyle w:val="paragraph"/>
        <w:numPr>
          <w:ilvl w:val="0"/>
          <w:numId w:val="27"/>
        </w:numPr>
        <w:spacing w:after="0" w:line="276" w:lineRule="auto"/>
        <w:textAlignment w:val="baseline"/>
        <w:rPr>
          <w:rStyle w:val="normaltextrun"/>
          <w:rFonts w:ascii="Arial" w:eastAsiaTheme="majorEastAsia" w:hAnsi="Arial" w:cs="Arial"/>
          <w:sz w:val="22"/>
          <w:szCs w:val="22"/>
        </w:rPr>
      </w:pPr>
      <w:r w:rsidRPr="002E772C">
        <w:rPr>
          <w:rStyle w:val="normaltextrun"/>
          <w:rFonts w:ascii="Arial" w:eastAsiaTheme="majorEastAsia" w:hAnsi="Arial" w:cs="Arial"/>
          <w:sz w:val="22"/>
          <w:szCs w:val="22"/>
        </w:rPr>
        <w:t>Standortplanung</w:t>
      </w:r>
    </w:p>
    <w:p w14:paraId="1439EE00" w14:textId="77777777" w:rsidR="005B6630" w:rsidRPr="002E772C" w:rsidRDefault="005B6630" w:rsidP="005B6630">
      <w:pPr>
        <w:pStyle w:val="paragraph"/>
        <w:numPr>
          <w:ilvl w:val="0"/>
          <w:numId w:val="27"/>
        </w:numPr>
        <w:spacing w:after="0" w:line="276" w:lineRule="auto"/>
        <w:textAlignment w:val="baseline"/>
        <w:rPr>
          <w:rStyle w:val="normaltextrun"/>
          <w:rFonts w:ascii="Arial" w:eastAsiaTheme="majorEastAsia" w:hAnsi="Arial" w:cs="Arial"/>
          <w:sz w:val="22"/>
          <w:szCs w:val="22"/>
          <w:lang w:val="en-US"/>
        </w:rPr>
      </w:pPr>
      <w:r w:rsidRPr="002E772C">
        <w:rPr>
          <w:rStyle w:val="normaltextrun"/>
          <w:rFonts w:ascii="Arial" w:eastAsiaTheme="majorEastAsia" w:hAnsi="Arial" w:cs="Arial"/>
          <w:sz w:val="22"/>
          <w:szCs w:val="22"/>
          <w:lang w:val="en-US"/>
        </w:rPr>
        <w:t>HSE (Health, Safety and Environment protection)</w:t>
      </w:r>
    </w:p>
    <w:p w14:paraId="093CD7CB" w14:textId="77777777" w:rsidR="00D65073" w:rsidRPr="002E772C" w:rsidRDefault="00D65073" w:rsidP="00D65073">
      <w:pPr>
        <w:pStyle w:val="paragraph"/>
        <w:spacing w:before="0" w:beforeAutospacing="0" w:after="0" w:afterAutospacing="0" w:line="276" w:lineRule="auto"/>
        <w:jc w:val="both"/>
        <w:textAlignment w:val="baseline"/>
        <w:rPr>
          <w:rStyle w:val="normaltextrun"/>
          <w:rFonts w:ascii="Arial" w:eastAsiaTheme="majorEastAsia" w:hAnsi="Arial" w:cs="Arial"/>
          <w:sz w:val="22"/>
          <w:szCs w:val="22"/>
          <w:lang w:val="en-US"/>
        </w:rPr>
      </w:pPr>
    </w:p>
    <w:p w14:paraId="51F6F52C" w14:textId="77777777" w:rsidR="00396C40" w:rsidRPr="002E772C" w:rsidRDefault="00396C40" w:rsidP="00396C40">
      <w:pPr>
        <w:pStyle w:val="Listenabsatz"/>
        <w:numPr>
          <w:ilvl w:val="0"/>
          <w:numId w:val="12"/>
        </w:numPr>
        <w:spacing w:after="260" w:line="264" w:lineRule="auto"/>
        <w:jc w:val="left"/>
        <w:rPr>
          <w:b/>
          <w:bCs/>
          <w:i/>
          <w:iCs/>
        </w:rPr>
      </w:pPr>
      <w:r w:rsidRPr="002E772C">
        <w:rPr>
          <w:rFonts w:eastAsia="Times New Roman" w:cs="Arial"/>
          <w:b/>
          <w:bCs/>
          <w:i/>
          <w:szCs w:val="20"/>
          <w:lang w:eastAsia="de-DE"/>
        </w:rPr>
        <w:t>Bewertungsmethodik</w:t>
      </w:r>
    </w:p>
    <w:p w14:paraId="0A28833C" w14:textId="77777777" w:rsidR="00396C40" w:rsidRPr="002E772C" w:rsidRDefault="00396C40" w:rsidP="00396C40">
      <w:pPr>
        <w:pStyle w:val="Listenabsatz"/>
        <w:spacing w:line="276" w:lineRule="auto"/>
        <w:ind w:left="709"/>
        <w:rPr>
          <w:b/>
          <w:bCs/>
          <w:i/>
          <w:iCs/>
        </w:rPr>
      </w:pPr>
    </w:p>
    <w:p w14:paraId="4F3F5E00" w14:textId="06D7133A" w:rsidR="00396C40" w:rsidRPr="002E772C"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sz w:val="22"/>
          <w:szCs w:val="22"/>
        </w:rPr>
      </w:pPr>
      <w:r w:rsidRPr="002E772C">
        <w:rPr>
          <w:rStyle w:val="normaltextrun"/>
          <w:rFonts w:ascii="Arial" w:hAnsi="Arial" w:cs="Arial"/>
          <w:sz w:val="22"/>
          <w:szCs w:val="22"/>
        </w:rPr>
        <w:t xml:space="preserve">Das </w:t>
      </w:r>
      <w:r w:rsidR="00254841" w:rsidRPr="002E772C">
        <w:rPr>
          <w:rStyle w:val="normaltextrun"/>
          <w:rFonts w:ascii="Arial" w:hAnsi="Arial" w:cs="Arial"/>
          <w:sz w:val="22"/>
          <w:szCs w:val="22"/>
        </w:rPr>
        <w:t>Umsetzungskonzept</w:t>
      </w:r>
      <w:r w:rsidRPr="002E772C">
        <w:rPr>
          <w:rStyle w:val="normaltextrun"/>
          <w:rFonts w:ascii="Arial" w:hAnsi="Arial" w:cs="Arial"/>
          <w:sz w:val="22"/>
          <w:szCs w:val="22"/>
        </w:rPr>
        <w:t xml:space="preserve"> wird einer fachkundigen Bewertung gemäß nachstehender Kriterien unterzogen. Es ist hierbei möglich auch mit halben Punkten zu bewerten, um eine angemessene Einordnung des Konzeptes sicherzustellen:</w:t>
      </w:r>
    </w:p>
    <w:p w14:paraId="4D061199" w14:textId="77777777" w:rsidR="00396C40" w:rsidRPr="002E772C"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sz w:val="22"/>
          <w:szCs w:val="22"/>
        </w:rPr>
      </w:pPr>
    </w:p>
    <w:p w14:paraId="7CDDEE20" w14:textId="77777777" w:rsidR="00396C40" w:rsidRPr="002E772C"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b/>
          <w:bCs/>
          <w:sz w:val="22"/>
          <w:szCs w:val="22"/>
        </w:rPr>
      </w:pPr>
      <w:r w:rsidRPr="002E772C">
        <w:rPr>
          <w:rStyle w:val="normaltextrun"/>
          <w:rFonts w:ascii="Arial" w:hAnsi="Arial" w:cs="Arial"/>
          <w:b/>
          <w:bCs/>
          <w:sz w:val="22"/>
          <w:szCs w:val="22"/>
        </w:rPr>
        <w:t>0-1 Punkt</w:t>
      </w:r>
    </w:p>
    <w:p w14:paraId="69052FC4" w14:textId="77777777" w:rsidR="00396C40" w:rsidRPr="002E772C"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sz w:val="22"/>
          <w:szCs w:val="22"/>
        </w:rPr>
      </w:pPr>
      <w:r w:rsidRPr="002E772C">
        <w:rPr>
          <w:rStyle w:val="normaltextrun"/>
          <w:rFonts w:ascii="Arial" w:hAnsi="Arial" w:cs="Arial"/>
          <w:sz w:val="22"/>
          <w:szCs w:val="22"/>
        </w:rPr>
        <w:t>Die Ausführungen sind nicht nachvollziehbar und fachlich unzureichend begründet. Es fehlen stichhaltige Argumente oder Belege. Es ist nicht erkennbar, dass die geforderte Leistung erbracht werden kann, oder es ist erkennbar, dass sie nicht erbracht werden kann.</w:t>
      </w:r>
    </w:p>
    <w:p w14:paraId="07067302" w14:textId="77777777" w:rsidR="00396C40" w:rsidRPr="002E772C"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sz w:val="22"/>
          <w:szCs w:val="22"/>
        </w:rPr>
      </w:pPr>
    </w:p>
    <w:p w14:paraId="1D76D06C" w14:textId="77777777" w:rsidR="00396C40" w:rsidRPr="002E772C"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b/>
          <w:bCs/>
          <w:sz w:val="22"/>
          <w:szCs w:val="22"/>
        </w:rPr>
      </w:pPr>
      <w:r w:rsidRPr="002E772C">
        <w:rPr>
          <w:rStyle w:val="normaltextrun"/>
          <w:rFonts w:ascii="Arial" w:hAnsi="Arial" w:cs="Arial"/>
          <w:b/>
          <w:bCs/>
          <w:sz w:val="22"/>
          <w:szCs w:val="22"/>
        </w:rPr>
        <w:t>2 Punkte</w:t>
      </w:r>
    </w:p>
    <w:p w14:paraId="722677A7" w14:textId="77777777" w:rsidR="00396C40" w:rsidRPr="002E772C"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sz w:val="22"/>
          <w:szCs w:val="22"/>
        </w:rPr>
      </w:pPr>
      <w:r w:rsidRPr="002E772C">
        <w:rPr>
          <w:rStyle w:val="normaltextrun"/>
          <w:rFonts w:ascii="Arial" w:hAnsi="Arial" w:cs="Arial"/>
          <w:sz w:val="22"/>
          <w:szCs w:val="22"/>
        </w:rPr>
        <w:t>Die Ausführungen sind kaum nachvollziehbar. Die fachliche Fundierung ist unzureichend oder weist erhebliche Lücken auf. Es gibt erhebliche Zweifel, dass die geforderte Leistung in mehr als nur in geringem Umfang erbracht werden kann.</w:t>
      </w:r>
    </w:p>
    <w:p w14:paraId="48C93941" w14:textId="77777777" w:rsidR="00396C40" w:rsidRPr="002E772C"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sz w:val="22"/>
          <w:szCs w:val="22"/>
        </w:rPr>
      </w:pPr>
    </w:p>
    <w:p w14:paraId="6AA6488E" w14:textId="77777777" w:rsidR="00396C40" w:rsidRPr="002E772C"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b/>
          <w:bCs/>
          <w:sz w:val="22"/>
          <w:szCs w:val="22"/>
        </w:rPr>
      </w:pPr>
      <w:r w:rsidRPr="002E772C">
        <w:rPr>
          <w:rStyle w:val="normaltextrun"/>
          <w:rFonts w:ascii="Arial" w:hAnsi="Arial" w:cs="Arial"/>
          <w:b/>
          <w:bCs/>
          <w:sz w:val="22"/>
          <w:szCs w:val="22"/>
        </w:rPr>
        <w:t>3 Punkte</w:t>
      </w:r>
    </w:p>
    <w:p w14:paraId="083A568B" w14:textId="77777777" w:rsidR="00396C40" w:rsidRPr="002E772C"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sz w:val="22"/>
          <w:szCs w:val="22"/>
        </w:rPr>
      </w:pPr>
      <w:r w:rsidRPr="002E772C">
        <w:rPr>
          <w:rStyle w:val="normaltextrun"/>
          <w:rFonts w:ascii="Arial" w:hAnsi="Arial" w:cs="Arial"/>
          <w:sz w:val="22"/>
          <w:szCs w:val="22"/>
        </w:rPr>
        <w:t>Die Ausführungen sind nachvollziehbar, jedoch bleibt die fachliche Fundierung schwach und/oder oberflächlich. Es gibt erkennbar Lücken in der Begründung oder in der methodischen Ableitung. Die geforderte Leistung kann in Teilen erbracht werden.</w:t>
      </w:r>
    </w:p>
    <w:p w14:paraId="4116B5A3" w14:textId="77777777" w:rsidR="00396C40" w:rsidRPr="002E772C"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sz w:val="22"/>
          <w:szCs w:val="22"/>
        </w:rPr>
      </w:pPr>
    </w:p>
    <w:p w14:paraId="1F430F53" w14:textId="77777777" w:rsidR="00396C40" w:rsidRPr="002E772C"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b/>
          <w:bCs/>
          <w:sz w:val="22"/>
          <w:szCs w:val="22"/>
        </w:rPr>
      </w:pPr>
      <w:r w:rsidRPr="002E772C">
        <w:rPr>
          <w:rStyle w:val="normaltextrun"/>
          <w:rFonts w:ascii="Arial" w:hAnsi="Arial" w:cs="Arial"/>
          <w:b/>
          <w:bCs/>
          <w:sz w:val="22"/>
          <w:szCs w:val="22"/>
        </w:rPr>
        <w:t>4 Punkte</w:t>
      </w:r>
    </w:p>
    <w:p w14:paraId="6AAFA636" w14:textId="77777777" w:rsidR="00396C40" w:rsidRPr="002E772C"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sz w:val="22"/>
          <w:szCs w:val="22"/>
        </w:rPr>
      </w:pPr>
      <w:r w:rsidRPr="002E772C">
        <w:rPr>
          <w:rStyle w:val="normaltextrun"/>
          <w:rFonts w:ascii="Arial" w:hAnsi="Arial" w:cs="Arial"/>
          <w:sz w:val="22"/>
          <w:szCs w:val="22"/>
        </w:rPr>
        <w:t>Die Ausführungen sind nachvollziehbar, und die fachliche Fundierung ist solide, aber nicht durchgängig tiefgehend. Es gibt vereinzelte methodische oder argumentative Schwächen, die jedoch die Gesamtbewertung nicht stark beeinträchtigen. Es ist erkennbar, dass die geforderte Leistung in großen Teilen erbracht werden kann.</w:t>
      </w:r>
    </w:p>
    <w:p w14:paraId="6F885542" w14:textId="77777777" w:rsidR="00396C40" w:rsidRPr="002E772C"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sz w:val="22"/>
          <w:szCs w:val="22"/>
        </w:rPr>
      </w:pPr>
    </w:p>
    <w:p w14:paraId="5C3BB78A" w14:textId="77777777" w:rsidR="00396C40" w:rsidRPr="002E772C"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b/>
          <w:bCs/>
          <w:sz w:val="22"/>
          <w:szCs w:val="22"/>
        </w:rPr>
      </w:pPr>
      <w:r w:rsidRPr="002E772C">
        <w:rPr>
          <w:rStyle w:val="normaltextrun"/>
          <w:rFonts w:ascii="Arial" w:hAnsi="Arial" w:cs="Arial"/>
          <w:b/>
          <w:bCs/>
          <w:sz w:val="22"/>
          <w:szCs w:val="22"/>
        </w:rPr>
        <w:lastRenderedPageBreak/>
        <w:t>5 Punkte</w:t>
      </w:r>
    </w:p>
    <w:p w14:paraId="79FD1EFE" w14:textId="77777777" w:rsidR="00396C40" w:rsidRPr="002E772C" w:rsidRDefault="00396C40" w:rsidP="00396C40">
      <w:pPr>
        <w:pStyle w:val="paragraph"/>
        <w:spacing w:before="0" w:beforeAutospacing="0" w:after="0" w:afterAutospacing="0" w:line="276" w:lineRule="auto"/>
        <w:ind w:left="567"/>
        <w:jc w:val="both"/>
        <w:textAlignment w:val="baseline"/>
        <w:rPr>
          <w:rStyle w:val="normaltextrun"/>
          <w:rFonts w:ascii="Arial" w:eastAsiaTheme="majorEastAsia" w:hAnsi="Arial" w:cs="Arial"/>
          <w:sz w:val="22"/>
          <w:szCs w:val="22"/>
        </w:rPr>
      </w:pPr>
      <w:r w:rsidRPr="002E772C">
        <w:rPr>
          <w:rStyle w:val="normaltextrun"/>
          <w:rFonts w:ascii="Arial" w:hAnsi="Arial" w:cs="Arial"/>
          <w:sz w:val="22"/>
          <w:szCs w:val="22"/>
        </w:rPr>
        <w:t>Die Ausführungen sind gut nachvollziehbar, und die fachliche Fundierung ist überzeugend und schlüssig. Relevante fachliche Methoden und Argumente sind angemessen dargestellt und belegt. Es ist erkennbar, dass die geforderte Leistung vollständig erbracht werden kann.</w:t>
      </w:r>
    </w:p>
    <w:p w14:paraId="7E9AEBC2" w14:textId="77777777" w:rsidR="00396C40" w:rsidRPr="002E772C" w:rsidRDefault="00396C40" w:rsidP="00396C40">
      <w:pPr>
        <w:pStyle w:val="paragraph"/>
        <w:spacing w:before="0" w:beforeAutospacing="0" w:after="0" w:afterAutospacing="0" w:line="276" w:lineRule="auto"/>
        <w:ind w:left="567"/>
        <w:jc w:val="both"/>
        <w:textAlignment w:val="baseline"/>
        <w:rPr>
          <w:rStyle w:val="normaltextrun"/>
          <w:rFonts w:ascii="Arial" w:eastAsiaTheme="majorEastAsia" w:hAnsi="Arial" w:cs="Arial"/>
          <w:sz w:val="22"/>
          <w:szCs w:val="22"/>
        </w:rPr>
      </w:pPr>
    </w:p>
    <w:p w14:paraId="0CB0BA6D" w14:textId="33FA5919" w:rsidR="00396C40" w:rsidRPr="002E772C" w:rsidRDefault="00396C40" w:rsidP="00F7705A">
      <w:pPr>
        <w:pStyle w:val="paragraph"/>
        <w:spacing w:before="0" w:beforeAutospacing="0" w:after="0" w:afterAutospacing="0" w:line="276" w:lineRule="auto"/>
        <w:ind w:left="567"/>
        <w:jc w:val="both"/>
        <w:textAlignment w:val="baseline"/>
        <w:rPr>
          <w:rFonts w:ascii="Arial" w:hAnsi="Arial" w:cs="Arial"/>
          <w:color w:val="000000" w:themeColor="text1"/>
          <w:sz w:val="22"/>
          <w:szCs w:val="20"/>
        </w:rPr>
      </w:pPr>
      <w:r w:rsidRPr="002E772C">
        <w:rPr>
          <w:rFonts w:ascii="Arial" w:hAnsi="Arial" w:cs="Arial"/>
          <w:color w:val="000000" w:themeColor="text1"/>
          <w:sz w:val="22"/>
          <w:szCs w:val="20"/>
        </w:rPr>
        <w:t>Das Verhältnis aus erreichter Bewertungspunktezahl zu maximal möglicher Bewertungspunktezahl wird mit der Gewichtung des Kriteriums multipliziert.</w:t>
      </w:r>
    </w:p>
    <w:p w14:paraId="34B14E61" w14:textId="77777777" w:rsidR="000D1855" w:rsidRPr="002E772C" w:rsidRDefault="000D1855" w:rsidP="00F7705A">
      <w:pPr>
        <w:pStyle w:val="paragraph"/>
        <w:spacing w:before="0" w:beforeAutospacing="0" w:after="0" w:afterAutospacing="0" w:line="276" w:lineRule="auto"/>
        <w:ind w:left="567"/>
        <w:jc w:val="both"/>
        <w:textAlignment w:val="baseline"/>
        <w:rPr>
          <w:color w:val="000000" w:themeColor="text1"/>
          <w:szCs w:val="20"/>
        </w:rPr>
      </w:pPr>
    </w:p>
    <w:p w14:paraId="72ECAC87" w14:textId="77777777" w:rsidR="00396C40" w:rsidRPr="002E772C" w:rsidRDefault="00396C40" w:rsidP="00396C40">
      <w:pPr>
        <w:pStyle w:val="Listenabsatz"/>
        <w:numPr>
          <w:ilvl w:val="0"/>
          <w:numId w:val="19"/>
        </w:numPr>
        <w:spacing w:after="260" w:line="264" w:lineRule="auto"/>
        <w:rPr>
          <w:rFonts w:eastAsia="Times New Roman" w:cs="Arial"/>
          <w:b/>
          <w:bCs/>
          <w:i/>
          <w:szCs w:val="20"/>
          <w:lang w:eastAsia="de-DE"/>
        </w:rPr>
      </w:pPr>
      <w:r w:rsidRPr="002E772C">
        <w:rPr>
          <w:rFonts w:eastAsia="Times New Roman" w:cs="Arial"/>
          <w:b/>
          <w:bCs/>
          <w:i/>
          <w:szCs w:val="20"/>
          <w:lang w:eastAsia="de-DE"/>
        </w:rPr>
        <w:t>Beispiel</w:t>
      </w:r>
    </w:p>
    <w:p w14:paraId="305AB664" w14:textId="3011BE09" w:rsidR="00396C40" w:rsidRPr="002E772C" w:rsidRDefault="00396C40" w:rsidP="00396C40">
      <w:pPr>
        <w:spacing w:after="260" w:line="276" w:lineRule="auto"/>
        <w:rPr>
          <w:rFonts w:eastAsia="Times New Roman" w:cs="Arial"/>
          <w:lang w:eastAsia="de-DE"/>
        </w:rPr>
      </w:pPr>
      <m:oMathPara>
        <m:oMath>
          <m:r>
            <w:rPr>
              <w:rFonts w:ascii="Cambria Math" w:eastAsia="Times New Roman" w:hAnsi="Cambria Math" w:cs="Arial"/>
              <w:lang w:eastAsia="de-DE"/>
            </w:rPr>
            <m:t>Punkte für das Umsetzungskonzept=</m:t>
          </m:r>
        </m:oMath>
      </m:oMathPara>
    </w:p>
    <w:p w14:paraId="2313FA2A" w14:textId="77777777" w:rsidR="00396C40" w:rsidRPr="002E772C" w:rsidRDefault="00826322" w:rsidP="00396C40">
      <w:pPr>
        <w:spacing w:after="260" w:line="276" w:lineRule="auto"/>
        <w:rPr>
          <w:rFonts w:eastAsia="Times New Roman" w:cs="Arial"/>
          <w:b/>
          <w:bCs/>
          <w:lang w:eastAsia="de-DE"/>
        </w:rPr>
      </w:pPr>
      <m:oMathPara>
        <m:oMath>
          <m:f>
            <m:fPr>
              <m:ctrlPr>
                <w:rPr>
                  <w:rFonts w:ascii="Cambria Math" w:eastAsia="Times New Roman" w:hAnsi="Cambria Math" w:cs="Arial"/>
                  <w:i/>
                  <w:lang w:eastAsia="de-DE"/>
                </w:rPr>
              </m:ctrlPr>
            </m:fPr>
            <m:num>
              <m:r>
                <w:rPr>
                  <w:rFonts w:ascii="Cambria Math" w:eastAsia="Times New Roman" w:hAnsi="Cambria Math" w:cs="Arial"/>
                  <w:lang w:eastAsia="de-DE"/>
                </w:rPr>
                <m:t>[erreichte Bewertungspunktezahl]</m:t>
              </m:r>
            </m:num>
            <m:den>
              <m:r>
                <w:rPr>
                  <w:rFonts w:ascii="Cambria Math" w:eastAsia="Times New Roman" w:hAnsi="Cambria Math" w:cs="Arial"/>
                  <w:lang w:eastAsia="de-DE"/>
                </w:rPr>
                <m:t>[maximal mögliche Bewertungspunktezahl]</m:t>
              </m:r>
            </m:den>
          </m:f>
          <m:r>
            <w:rPr>
              <w:rFonts w:ascii="Cambria Math" w:eastAsia="Times New Roman" w:hAnsi="Cambria Math" w:cs="Arial"/>
              <w:lang w:eastAsia="de-DE"/>
            </w:rPr>
            <m:t xml:space="preserve"> ×[maximal mögliche Punktezahl</m:t>
          </m:r>
          <m:r>
            <m:rPr>
              <m:sty m:val="bi"/>
            </m:rPr>
            <w:rPr>
              <w:rFonts w:ascii="Cambria Math" w:eastAsia="Times New Roman" w:hAnsi="Cambria Math" w:cs="Arial"/>
              <w:lang w:eastAsia="de-DE"/>
            </w:rPr>
            <m:t>]</m:t>
          </m:r>
        </m:oMath>
      </m:oMathPara>
    </w:p>
    <w:p w14:paraId="5070DCF2" w14:textId="77777777" w:rsidR="00396C40" w:rsidRPr="002E772C" w:rsidRDefault="00396C40" w:rsidP="00396C40">
      <w:pPr>
        <w:pStyle w:val="paragraph"/>
        <w:spacing w:before="0" w:beforeAutospacing="0" w:after="0" w:afterAutospacing="0" w:line="276" w:lineRule="auto"/>
        <w:jc w:val="both"/>
        <w:textAlignment w:val="baseline"/>
        <w:rPr>
          <w:rStyle w:val="normaltextrun"/>
          <w:rFonts w:ascii="Arial" w:eastAsiaTheme="majorEastAsia" w:hAnsi="Arial" w:cs="Arial"/>
          <w:sz w:val="22"/>
          <w:szCs w:val="22"/>
        </w:rPr>
      </w:pPr>
    </w:p>
    <w:p w14:paraId="14D918E4" w14:textId="77777777" w:rsidR="00396C40" w:rsidRPr="002E772C" w:rsidRDefault="00396C40" w:rsidP="00396C40">
      <w:pPr>
        <w:spacing w:line="276" w:lineRule="auto"/>
        <w:ind w:firstLine="708"/>
        <w:rPr>
          <w:rFonts w:cs="Arial"/>
        </w:rPr>
      </w:pPr>
      <w:r w:rsidRPr="002E772C">
        <w:rPr>
          <w:rFonts w:cs="Arial"/>
        </w:rPr>
        <w:t>Bieter A: 2,5 Punkte (erreichte Bewertungspunktzahl)</w:t>
      </w:r>
    </w:p>
    <w:p w14:paraId="679CA8A9" w14:textId="77777777" w:rsidR="00396C40" w:rsidRPr="002E772C" w:rsidRDefault="00396C40" w:rsidP="00396C40">
      <w:pPr>
        <w:spacing w:line="276" w:lineRule="auto"/>
        <w:ind w:firstLine="708"/>
        <w:rPr>
          <w:rFonts w:cs="Arial"/>
        </w:rPr>
      </w:pPr>
      <w:r w:rsidRPr="002E772C">
        <w:rPr>
          <w:rFonts w:cs="Arial"/>
        </w:rPr>
        <w:t>Bieter B: 4,5 Punkte (erreichte Bewertungspunktzahl)</w:t>
      </w:r>
    </w:p>
    <w:p w14:paraId="7FFF4052" w14:textId="77777777" w:rsidR="00396C40" w:rsidRPr="002E772C" w:rsidRDefault="00396C40" w:rsidP="00396C40">
      <w:pPr>
        <w:spacing w:line="276" w:lineRule="auto"/>
        <w:rPr>
          <w:rFonts w:cs="Arial"/>
        </w:rPr>
      </w:pPr>
    </w:p>
    <w:p w14:paraId="7E537D53" w14:textId="77777777" w:rsidR="00396C40" w:rsidRPr="002E772C" w:rsidRDefault="00396C40" w:rsidP="00396C40">
      <w:pPr>
        <w:spacing w:line="276" w:lineRule="auto"/>
        <w:ind w:firstLine="708"/>
        <w:rPr>
          <w:rFonts w:cs="Arial"/>
        </w:rPr>
      </w:pPr>
      <w:r w:rsidRPr="002E772C">
        <w:rPr>
          <w:rFonts w:cs="Arial"/>
        </w:rPr>
        <w:t xml:space="preserve">Punkte Bieter A: </w:t>
      </w:r>
    </w:p>
    <w:p w14:paraId="50584399" w14:textId="190E0C6C" w:rsidR="00396C40" w:rsidRPr="002E772C" w:rsidRDefault="00826322" w:rsidP="00AB626C">
      <w:pPr>
        <w:spacing w:after="260" w:line="276" w:lineRule="auto"/>
        <w:rPr>
          <w:rFonts w:eastAsia="Times New Roman" w:cs="Arial"/>
          <w:b/>
          <w:lang w:eastAsia="de-DE"/>
        </w:rPr>
      </w:pPr>
      <m:oMathPara>
        <m:oMath>
          <m:f>
            <m:fPr>
              <m:ctrlPr>
                <w:rPr>
                  <w:rFonts w:ascii="Cambria Math" w:eastAsia="Times New Roman" w:hAnsi="Cambria Math" w:cs="Arial"/>
                  <w:i/>
                  <w:lang w:eastAsia="de-DE"/>
                </w:rPr>
              </m:ctrlPr>
            </m:fPr>
            <m:num>
              <m:r>
                <w:rPr>
                  <w:rFonts w:ascii="Cambria Math" w:eastAsia="Times New Roman" w:hAnsi="Cambria Math" w:cs="Arial"/>
                  <w:lang w:eastAsia="de-DE"/>
                </w:rPr>
                <m:t>2,5 Punkte</m:t>
              </m:r>
            </m:num>
            <m:den>
              <m:r>
                <w:rPr>
                  <w:rFonts w:ascii="Cambria Math" w:eastAsia="Times New Roman" w:hAnsi="Cambria Math" w:cs="Arial"/>
                  <w:lang w:eastAsia="de-DE"/>
                </w:rPr>
                <m:t>5 Punkte</m:t>
              </m:r>
            </m:den>
          </m:f>
          <m:r>
            <w:rPr>
              <w:rFonts w:ascii="Cambria Math" w:eastAsia="Times New Roman" w:hAnsi="Cambria Math" w:cs="Arial"/>
              <w:lang w:eastAsia="de-DE"/>
            </w:rPr>
            <m:t xml:space="preserve"> ×20 Punkte=10 Punkte</m:t>
          </m:r>
        </m:oMath>
      </m:oMathPara>
    </w:p>
    <w:p w14:paraId="65261EF2" w14:textId="77777777" w:rsidR="00396C40" w:rsidRPr="002E772C" w:rsidRDefault="00396C40" w:rsidP="00396C40">
      <w:pPr>
        <w:spacing w:line="276" w:lineRule="auto"/>
        <w:ind w:firstLine="708"/>
        <w:rPr>
          <w:rFonts w:cs="Arial"/>
        </w:rPr>
      </w:pPr>
      <w:r w:rsidRPr="002E772C">
        <w:rPr>
          <w:rFonts w:cs="Arial"/>
        </w:rPr>
        <w:t xml:space="preserve">Punkte Bieter B: </w:t>
      </w:r>
    </w:p>
    <w:p w14:paraId="0810ABFE" w14:textId="0B61F120" w:rsidR="00244CA8" w:rsidRPr="002E772C" w:rsidRDefault="00396C40" w:rsidP="0048790F">
      <w:pPr>
        <w:spacing w:after="260" w:line="276" w:lineRule="auto"/>
        <w:rPr>
          <w:rFonts w:eastAsia="Times New Roman" w:cs="Arial"/>
          <w:b/>
          <w:lang w:eastAsia="de-DE"/>
        </w:rPr>
      </w:pPr>
      <w:r w:rsidRPr="002E772C">
        <w:rPr>
          <w:rFonts w:ascii="Cambria Math" w:eastAsia="Times New Roman" w:hAnsi="Cambria Math" w:cs="Arial"/>
          <w:i/>
          <w:lang w:eastAsia="de-DE"/>
        </w:rPr>
        <w:br/>
      </w:r>
      <m:oMathPara>
        <m:oMath>
          <m:f>
            <m:fPr>
              <m:ctrlPr>
                <w:rPr>
                  <w:rFonts w:ascii="Cambria Math" w:eastAsia="Times New Roman" w:hAnsi="Cambria Math" w:cs="Arial"/>
                  <w:i/>
                  <w:lang w:eastAsia="de-DE"/>
                </w:rPr>
              </m:ctrlPr>
            </m:fPr>
            <m:num>
              <m:r>
                <w:rPr>
                  <w:rFonts w:ascii="Cambria Math" w:eastAsia="Times New Roman" w:hAnsi="Cambria Math" w:cs="Arial"/>
                  <w:lang w:eastAsia="de-DE"/>
                </w:rPr>
                <m:t>4,5 Punkte</m:t>
              </m:r>
            </m:num>
            <m:den>
              <m:r>
                <w:rPr>
                  <w:rFonts w:ascii="Cambria Math" w:eastAsia="Times New Roman" w:hAnsi="Cambria Math" w:cs="Arial"/>
                  <w:lang w:eastAsia="de-DE"/>
                </w:rPr>
                <m:t>5 Punkte</m:t>
              </m:r>
            </m:den>
          </m:f>
          <m:r>
            <w:rPr>
              <w:rFonts w:ascii="Cambria Math" w:eastAsia="Times New Roman" w:hAnsi="Cambria Math" w:cs="Arial"/>
              <w:lang w:eastAsia="de-DE"/>
            </w:rPr>
            <m:t xml:space="preserve"> ×20 Punkte=18 Punkte</m:t>
          </m:r>
        </m:oMath>
      </m:oMathPara>
      <w:bookmarkStart w:id="17" w:name="_Toc213756871"/>
    </w:p>
    <w:p w14:paraId="7F38DFFB" w14:textId="77777777" w:rsidR="00396C40" w:rsidRPr="002E772C" w:rsidRDefault="00396C40" w:rsidP="00396C40">
      <w:pPr>
        <w:pStyle w:val="berschrift1"/>
        <w:spacing w:line="276" w:lineRule="auto"/>
      </w:pPr>
      <w:bookmarkStart w:id="18" w:name="_Toc213756872"/>
      <w:bookmarkStart w:id="19" w:name="_Toc221118488"/>
      <w:bookmarkEnd w:id="17"/>
      <w:r w:rsidRPr="002E772C">
        <w:t>Gesamtwertung</w:t>
      </w:r>
      <w:bookmarkEnd w:id="18"/>
      <w:bookmarkEnd w:id="19"/>
    </w:p>
    <w:p w14:paraId="43F5A661" w14:textId="77777777" w:rsidR="00396C40" w:rsidRPr="002E772C" w:rsidRDefault="00396C40" w:rsidP="00396C40">
      <w:pPr>
        <w:spacing w:after="260" w:line="276" w:lineRule="auto"/>
        <w:rPr>
          <w:rFonts w:eastAsia="Times New Roman" w:cs="Arial"/>
          <w:bCs/>
          <w:lang w:eastAsia="de-DE"/>
        </w:rPr>
      </w:pPr>
      <w:r w:rsidRPr="002E772C">
        <w:rPr>
          <w:rFonts w:eastAsia="Times New Roman" w:cs="Arial"/>
          <w:bCs/>
          <w:lang w:eastAsia="de-DE"/>
        </w:rPr>
        <w:t>Zur Ermittlung des wirtschaftlichsten Angebotes werden die je Bieter erreichte Punktzahl je Zuschlagskriterium entsprechend nachfolgender Formel addiert. Der Bieter mit der höchsten Gesamtpunktzahl erhält den Zuschlag.</w:t>
      </w:r>
    </w:p>
    <w:p w14:paraId="41FCBD5E" w14:textId="77777777" w:rsidR="00396C40" w:rsidRPr="002E772C" w:rsidRDefault="00396C40" w:rsidP="00396C40">
      <w:pPr>
        <w:spacing w:after="260" w:line="276" w:lineRule="auto"/>
        <w:rPr>
          <w:rFonts w:eastAsia="Times New Roman" w:cs="Arial"/>
          <w:bCs/>
          <w:lang w:eastAsia="de-DE"/>
        </w:rPr>
      </w:pPr>
      <m:oMathPara>
        <m:oMathParaPr>
          <m:jc m:val="center"/>
        </m:oMathParaPr>
        <m:oMath>
          <m:r>
            <w:rPr>
              <w:rFonts w:ascii="Cambria Math" w:eastAsia="Times New Roman" w:hAnsi="Cambria Math" w:cs="Arial"/>
              <w:lang w:eastAsia="de-DE"/>
            </w:rPr>
            <m:t>Gesamtpunktzahl=</m:t>
          </m:r>
        </m:oMath>
      </m:oMathPara>
    </w:p>
    <w:p w14:paraId="17F988BB" w14:textId="7D6C590B" w:rsidR="00396C40" w:rsidRPr="002E772C" w:rsidRDefault="00826322" w:rsidP="00396C40">
      <w:pPr>
        <w:spacing w:line="276" w:lineRule="auto"/>
        <w:rPr>
          <w:rFonts w:cs="Arial"/>
          <w:b/>
          <w:bCs/>
        </w:rPr>
      </w:pPr>
      <m:oMathPara>
        <m:oMath>
          <m:d>
            <m:dPr>
              <m:begChr m:val="["/>
              <m:endChr m:val="]"/>
              <m:ctrlPr>
                <w:rPr>
                  <w:rFonts w:ascii="Cambria Math" w:eastAsia="Times New Roman" w:hAnsi="Cambria Math" w:cs="Arial"/>
                  <w:i/>
                  <w:lang w:eastAsia="de-DE"/>
                </w:rPr>
              </m:ctrlPr>
            </m:dPr>
            <m:e>
              <m:r>
                <w:rPr>
                  <w:rFonts w:ascii="Cambria Math" w:eastAsia="Times New Roman" w:hAnsi="Cambria Math" w:cs="Arial"/>
                  <w:lang w:eastAsia="de-DE"/>
                </w:rPr>
                <m:t xml:space="preserve">erreichte Punkte </m:t>
              </m:r>
              <m:d>
                <m:dPr>
                  <m:ctrlPr>
                    <w:rPr>
                      <w:rFonts w:ascii="Cambria Math" w:eastAsia="Times New Roman" w:hAnsi="Cambria Math" w:cs="Arial"/>
                      <w:i/>
                      <w:lang w:eastAsia="de-DE"/>
                    </w:rPr>
                  </m:ctrlPr>
                </m:dPr>
                <m:e>
                  <m:r>
                    <w:rPr>
                      <w:rFonts w:ascii="Cambria Math" w:eastAsia="Times New Roman" w:hAnsi="Cambria Math" w:cs="Arial"/>
                      <w:lang w:eastAsia="de-DE"/>
                    </w:rPr>
                    <m:t>Preis</m:t>
                  </m:r>
                </m:e>
              </m:d>
            </m:e>
          </m:d>
          <m:r>
            <w:rPr>
              <w:rFonts w:ascii="Cambria Math" w:eastAsia="Times New Roman" w:hAnsi="Cambria Math" w:cs="Arial"/>
              <w:lang w:eastAsia="de-DE"/>
            </w:rPr>
            <m:t>+</m:t>
          </m:r>
          <m:d>
            <m:dPr>
              <m:begChr m:val="["/>
              <m:endChr m:val="]"/>
              <m:ctrlPr>
                <w:rPr>
                  <w:rFonts w:ascii="Cambria Math" w:eastAsia="Times New Roman" w:hAnsi="Cambria Math" w:cs="Arial"/>
                  <w:i/>
                  <w:lang w:eastAsia="de-DE"/>
                </w:rPr>
              </m:ctrlPr>
            </m:dPr>
            <m:e>
              <m:r>
                <w:rPr>
                  <w:rFonts w:ascii="Cambria Math" w:eastAsia="Times New Roman" w:hAnsi="Cambria Math" w:cs="Arial"/>
                  <w:lang w:eastAsia="de-DE"/>
                </w:rPr>
                <m:t xml:space="preserve">erreichte Punkte </m:t>
              </m:r>
              <m:d>
                <m:dPr>
                  <m:ctrlPr>
                    <w:rPr>
                      <w:rFonts w:ascii="Cambria Math" w:eastAsia="Times New Roman" w:hAnsi="Cambria Math" w:cs="Arial"/>
                      <w:i/>
                      <w:lang w:eastAsia="de-DE"/>
                    </w:rPr>
                  </m:ctrlPr>
                </m:dPr>
                <m:e>
                  <m:r>
                    <w:rPr>
                      <w:rFonts w:ascii="Cambria Math" w:eastAsia="Times New Roman" w:hAnsi="Cambria Math" w:cs="Arial"/>
                      <w:lang w:eastAsia="de-DE"/>
                    </w:rPr>
                    <m:t>Umsetzungskonzept</m:t>
                  </m:r>
                </m:e>
              </m:d>
            </m:e>
          </m:d>
        </m:oMath>
      </m:oMathPara>
    </w:p>
    <w:p w14:paraId="5AFF2FA5" w14:textId="77777777" w:rsidR="00396C40" w:rsidRPr="002E772C" w:rsidRDefault="00396C40" w:rsidP="00396C40">
      <w:pPr>
        <w:spacing w:line="276" w:lineRule="auto"/>
        <w:rPr>
          <w:rFonts w:cs="Arial"/>
          <w:b/>
          <w:bCs/>
        </w:rPr>
      </w:pPr>
      <w:r w:rsidRPr="002E772C">
        <w:rPr>
          <w:rFonts w:cs="Arial"/>
          <w:b/>
          <w:bCs/>
        </w:rPr>
        <w:t>Beispiel:</w:t>
      </w:r>
    </w:p>
    <w:p w14:paraId="0AD3B23F" w14:textId="1B803A4C" w:rsidR="00396C40" w:rsidRPr="002E772C" w:rsidRDefault="00396C40" w:rsidP="00396C40">
      <w:pPr>
        <w:spacing w:line="276" w:lineRule="auto"/>
        <w:rPr>
          <w:rFonts w:cs="Arial"/>
        </w:rPr>
      </w:pPr>
      <w:r w:rsidRPr="002E772C">
        <w:rPr>
          <w:rFonts w:cs="Arial"/>
        </w:rPr>
        <w:t xml:space="preserve">Bieter A: </w:t>
      </w:r>
      <w:r w:rsidR="006161AD" w:rsidRPr="002E772C">
        <w:rPr>
          <w:rFonts w:cs="Arial"/>
        </w:rPr>
        <w:t>8</w:t>
      </w:r>
      <w:r w:rsidRPr="002E772C">
        <w:rPr>
          <w:rFonts w:cs="Arial"/>
        </w:rPr>
        <w:t xml:space="preserve">0 Punkte (Preis); </w:t>
      </w:r>
      <w:r w:rsidR="009E5067" w:rsidRPr="002E772C">
        <w:rPr>
          <w:rFonts w:cs="Arial"/>
        </w:rPr>
        <w:t>1</w:t>
      </w:r>
      <w:r w:rsidR="006161AD" w:rsidRPr="002E772C">
        <w:rPr>
          <w:rFonts w:cs="Arial"/>
        </w:rPr>
        <w:t>0</w:t>
      </w:r>
      <w:r w:rsidRPr="002E772C">
        <w:rPr>
          <w:rFonts w:cs="Arial"/>
        </w:rPr>
        <w:t xml:space="preserve"> Punkte (</w:t>
      </w:r>
      <w:r w:rsidR="00A2670B" w:rsidRPr="002E772C">
        <w:rPr>
          <w:rFonts w:cs="Arial"/>
        </w:rPr>
        <w:t>Umsetzungskonzept)</w:t>
      </w:r>
    </w:p>
    <w:p w14:paraId="7669E48A" w14:textId="2B389B8C" w:rsidR="00396C40" w:rsidRPr="002E772C" w:rsidRDefault="00396C40" w:rsidP="00396C40">
      <w:pPr>
        <w:spacing w:line="276" w:lineRule="auto"/>
        <w:rPr>
          <w:rFonts w:cs="Arial"/>
        </w:rPr>
      </w:pPr>
      <w:r w:rsidRPr="002E772C">
        <w:rPr>
          <w:rFonts w:cs="Arial"/>
        </w:rPr>
        <w:t xml:space="preserve">Bieter B: </w:t>
      </w:r>
      <w:r w:rsidR="006161AD" w:rsidRPr="002E772C">
        <w:rPr>
          <w:rFonts w:cs="Arial"/>
        </w:rPr>
        <w:t>53,333</w:t>
      </w:r>
      <w:r w:rsidRPr="002E772C">
        <w:rPr>
          <w:rFonts w:cs="Arial"/>
        </w:rPr>
        <w:t xml:space="preserve"> Punkte (Preis);</w:t>
      </w:r>
      <w:r w:rsidR="00B5252B" w:rsidRPr="002E772C">
        <w:rPr>
          <w:rFonts w:cs="Arial"/>
        </w:rPr>
        <w:t xml:space="preserve"> </w:t>
      </w:r>
      <w:r w:rsidR="006161AD" w:rsidRPr="002E772C">
        <w:rPr>
          <w:rFonts w:cs="Arial"/>
        </w:rPr>
        <w:t>18</w:t>
      </w:r>
      <w:r w:rsidRPr="002E772C">
        <w:rPr>
          <w:rFonts w:cs="Arial"/>
        </w:rPr>
        <w:t xml:space="preserve"> Punkte (</w:t>
      </w:r>
      <w:r w:rsidR="00A2670B" w:rsidRPr="002E772C">
        <w:rPr>
          <w:rFonts w:cs="Arial"/>
        </w:rPr>
        <w:t>Umsetzungskonzept)</w:t>
      </w:r>
    </w:p>
    <w:p w14:paraId="5771712D" w14:textId="77777777" w:rsidR="00396C40" w:rsidRPr="002E772C" w:rsidRDefault="00396C40" w:rsidP="00396C40">
      <w:pPr>
        <w:spacing w:line="276" w:lineRule="auto"/>
        <w:rPr>
          <w:rFonts w:cs="Arial"/>
        </w:rPr>
      </w:pPr>
    </w:p>
    <w:p w14:paraId="01C79B7B" w14:textId="77777777" w:rsidR="00CD2205" w:rsidRPr="002E772C" w:rsidRDefault="00CD2205" w:rsidP="00396C40">
      <w:pPr>
        <w:spacing w:line="276" w:lineRule="auto"/>
        <w:rPr>
          <w:rFonts w:cs="Arial"/>
        </w:rPr>
      </w:pPr>
    </w:p>
    <w:p w14:paraId="360FACAE" w14:textId="77777777" w:rsidR="00396C40" w:rsidRPr="002E772C" w:rsidRDefault="00396C40" w:rsidP="00396C40">
      <w:pPr>
        <w:spacing w:line="276" w:lineRule="auto"/>
        <w:rPr>
          <w:rFonts w:cs="Arial"/>
        </w:rPr>
      </w:pPr>
      <w:r w:rsidRPr="002E772C">
        <w:rPr>
          <w:rFonts w:cs="Arial"/>
        </w:rPr>
        <w:lastRenderedPageBreak/>
        <w:t xml:space="preserve">Ergebnis Bieter A: </w:t>
      </w:r>
    </w:p>
    <w:p w14:paraId="1260672E" w14:textId="22D4F587" w:rsidR="00396C40" w:rsidRPr="002E772C" w:rsidRDefault="00F4764C" w:rsidP="00396C40">
      <w:pPr>
        <w:spacing w:after="260" w:line="276" w:lineRule="auto"/>
        <w:rPr>
          <w:rFonts w:eastAsia="Times New Roman" w:cs="Arial"/>
          <w:bCs/>
          <w:lang w:eastAsia="de-DE"/>
        </w:rPr>
      </w:pPr>
      <m:oMathPara>
        <m:oMath>
          <m:r>
            <w:rPr>
              <w:rFonts w:ascii="Cambria Math" w:eastAsia="Times New Roman" w:hAnsi="Cambria Math" w:cs="Arial"/>
              <w:lang w:eastAsia="de-DE"/>
            </w:rPr>
            <m:t>80 Punkte +10 Punkte=90</m:t>
          </m:r>
          <m:r>
            <m:rPr>
              <m:sty m:val="bi"/>
            </m:rPr>
            <w:rPr>
              <w:rFonts w:ascii="Cambria Math" w:eastAsia="Times New Roman" w:hAnsi="Cambria Math" w:cs="Arial"/>
              <w:lang w:eastAsia="de-DE"/>
            </w:rPr>
            <m:t xml:space="preserve"> Punkte</m:t>
          </m:r>
        </m:oMath>
      </m:oMathPara>
    </w:p>
    <w:p w14:paraId="17630CA1" w14:textId="77777777" w:rsidR="00396C40" w:rsidRPr="002E772C" w:rsidRDefault="00396C40" w:rsidP="00396C40">
      <w:pPr>
        <w:spacing w:line="276" w:lineRule="auto"/>
        <w:rPr>
          <w:rFonts w:cs="Arial"/>
        </w:rPr>
      </w:pPr>
      <w:r w:rsidRPr="002E772C">
        <w:rPr>
          <w:rFonts w:cs="Arial"/>
        </w:rPr>
        <w:t xml:space="preserve">Ergebnis Bieter B: </w:t>
      </w:r>
    </w:p>
    <w:p w14:paraId="78C81D83" w14:textId="550AEDEA" w:rsidR="00A2670B" w:rsidRPr="002E772C" w:rsidRDefault="00F4764C" w:rsidP="00A2670B">
      <w:pPr>
        <w:spacing w:after="260" w:line="276" w:lineRule="auto"/>
        <w:rPr>
          <w:rFonts w:eastAsia="Times New Roman" w:cs="Arial"/>
          <w:bCs/>
          <w:lang w:eastAsia="de-DE"/>
        </w:rPr>
      </w:pPr>
      <m:oMathPara>
        <m:oMath>
          <m:r>
            <w:rPr>
              <w:rFonts w:ascii="Cambria Math" w:eastAsia="Times New Roman" w:hAnsi="Cambria Math" w:cs="Arial"/>
              <w:lang w:eastAsia="de-DE"/>
            </w:rPr>
            <m:t>53,333 Punkte +18 Punkte=</m:t>
          </m:r>
          <m:r>
            <m:rPr>
              <m:sty m:val="bi"/>
            </m:rPr>
            <w:rPr>
              <w:rFonts w:ascii="Cambria Math" w:eastAsia="Times New Roman" w:hAnsi="Cambria Math" w:cs="Arial"/>
              <w:lang w:eastAsia="de-DE"/>
            </w:rPr>
            <m:t>71,333 Punkte</m:t>
          </m:r>
        </m:oMath>
      </m:oMathPara>
    </w:p>
    <w:p w14:paraId="4DE849D0" w14:textId="03F7B98C" w:rsidR="00396C40" w:rsidRPr="002E772C" w:rsidRDefault="00396C40" w:rsidP="00035756">
      <w:pPr>
        <w:spacing w:after="260" w:line="276" w:lineRule="auto"/>
        <w:rPr>
          <w:rFonts w:eastAsia="Times New Roman" w:cs="Arial"/>
          <w:bCs/>
          <w:lang w:eastAsia="de-DE"/>
        </w:rPr>
      </w:pPr>
    </w:p>
    <w:p w14:paraId="3499517A" w14:textId="40F1A009" w:rsidR="000253AD" w:rsidRPr="00AC2A88" w:rsidRDefault="00396C40" w:rsidP="00396C40">
      <w:pPr>
        <w:spacing w:after="260" w:line="276" w:lineRule="auto"/>
        <w:rPr>
          <w:rFonts w:eastAsia="Times New Roman" w:cs="Arial"/>
          <w:bCs/>
          <w:lang w:eastAsia="de-DE"/>
        </w:rPr>
      </w:pPr>
      <w:r w:rsidRPr="002E772C">
        <w:rPr>
          <w:rFonts w:cs="Arial"/>
        </w:rPr>
        <w:t xml:space="preserve">Bieter </w:t>
      </w:r>
      <w:r w:rsidR="00035756" w:rsidRPr="002E772C">
        <w:rPr>
          <w:rFonts w:cs="Arial"/>
        </w:rPr>
        <w:t>A</w:t>
      </w:r>
      <w:r w:rsidRPr="002E772C">
        <w:rPr>
          <w:rFonts w:cs="Arial"/>
        </w:rPr>
        <w:t xml:space="preserve"> erhält den Zuschlag.</w:t>
      </w:r>
    </w:p>
    <w:sectPr w:rsidR="000253AD" w:rsidRPr="00AC2A88" w:rsidSect="00F03286">
      <w:headerReference w:type="default" r:id="rId12"/>
      <w:footerReference w:type="default" r:id="rId13"/>
      <w:headerReference w:type="first" r:id="rId14"/>
      <w:footerReference w:type="first" r:id="rId15"/>
      <w:pgSz w:w="11906" w:h="16838"/>
      <w:pgMar w:top="1417" w:right="1417" w:bottom="1134"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E3507" w14:textId="77777777" w:rsidR="00826322" w:rsidRDefault="00826322">
      <w:pPr>
        <w:spacing w:after="0" w:line="240" w:lineRule="auto"/>
      </w:pPr>
      <w:r>
        <w:separator/>
      </w:r>
    </w:p>
    <w:p w14:paraId="3E8507EA" w14:textId="77777777" w:rsidR="00826322" w:rsidRDefault="00826322"/>
    <w:p w14:paraId="108D6298" w14:textId="77777777" w:rsidR="00826322" w:rsidRDefault="00826322"/>
    <w:p w14:paraId="1B0C18BE" w14:textId="77777777" w:rsidR="00826322" w:rsidRDefault="00826322"/>
  </w:endnote>
  <w:endnote w:type="continuationSeparator" w:id="0">
    <w:p w14:paraId="2B408CBB" w14:textId="77777777" w:rsidR="00826322" w:rsidRDefault="00826322">
      <w:pPr>
        <w:spacing w:after="0" w:line="240" w:lineRule="auto"/>
      </w:pPr>
      <w:r>
        <w:continuationSeparator/>
      </w:r>
    </w:p>
    <w:p w14:paraId="66639E06" w14:textId="77777777" w:rsidR="00826322" w:rsidRDefault="00826322"/>
    <w:p w14:paraId="16B23FF2" w14:textId="77777777" w:rsidR="00826322" w:rsidRDefault="00826322"/>
    <w:p w14:paraId="4F4BF2BE" w14:textId="77777777" w:rsidR="00826322" w:rsidRDefault="00826322"/>
  </w:endnote>
  <w:endnote w:type="continuationNotice" w:id="1">
    <w:p w14:paraId="7C9F47DA" w14:textId="77777777" w:rsidR="00826322" w:rsidRDefault="008263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MetaNormal-Roman">
    <w:altName w:val="Calibri"/>
    <w:charset w:val="00"/>
    <w:family w:val="swiss"/>
    <w:pitch w:val="variable"/>
    <w:sig w:usb0="8000002F" w:usb1="4000004A"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4CA28" w14:textId="124D0237" w:rsidR="001B2C47" w:rsidRDefault="001B2C47" w:rsidP="00145F2E">
    <w:pPr>
      <w:pStyle w:val="Fuzeile"/>
      <w:rPr>
        <w:rFonts w:cs="Arial"/>
        <w:sz w:val="18"/>
        <w:szCs w:val="18"/>
      </w:rPr>
    </w:pPr>
  </w:p>
  <w:p w14:paraId="292E6413" w14:textId="5041F23F" w:rsidR="00281CCD" w:rsidRPr="009B1CF7" w:rsidRDefault="00D57987" w:rsidP="00145F2E">
    <w:pPr>
      <w:pStyle w:val="Fuzeile"/>
      <w:rPr>
        <w:rFonts w:cs="Arial"/>
        <w:sz w:val="18"/>
        <w:szCs w:val="18"/>
      </w:rPr>
    </w:pPr>
    <w:r w:rsidRPr="00D57987">
      <w:rPr>
        <w:rFonts w:cs="Arial"/>
        <w:sz w:val="18"/>
        <w:szCs w:val="18"/>
      </w:rPr>
      <w:t xml:space="preserve">Vergabe </w:t>
    </w:r>
    <w:r w:rsidR="007242CF">
      <w:rPr>
        <w:rFonts w:cs="Arial"/>
        <w:sz w:val="18"/>
        <w:szCs w:val="18"/>
      </w:rPr>
      <w:t>„</w:t>
    </w:r>
    <w:r w:rsidR="00E030DC" w:rsidRPr="00E030DC">
      <w:rPr>
        <w:rFonts w:cs="Arial"/>
        <w:sz w:val="18"/>
        <w:szCs w:val="18"/>
      </w:rPr>
      <w:t xml:space="preserve">Erstsicherung und </w:t>
    </w:r>
    <w:proofErr w:type="spellStart"/>
    <w:r w:rsidR="00E030DC" w:rsidRPr="00E030DC">
      <w:rPr>
        <w:rFonts w:cs="Arial"/>
        <w:sz w:val="18"/>
        <w:szCs w:val="18"/>
      </w:rPr>
      <w:t>Entstörbereitschaft</w:t>
    </w:r>
    <w:proofErr w:type="spellEnd"/>
    <w:r w:rsidR="00E030DC" w:rsidRPr="00E030DC">
      <w:rPr>
        <w:rFonts w:cs="Arial"/>
        <w:sz w:val="18"/>
        <w:szCs w:val="18"/>
      </w:rPr>
      <w:t xml:space="preserve"> (TEO</w:t>
    </w:r>
    <w:r w:rsidR="007242CF">
      <w:rPr>
        <w:rFonts w:cs="Arial"/>
        <w:sz w:val="18"/>
        <w:szCs w:val="18"/>
      </w:rPr>
      <w:t>)“</w:t>
    </w:r>
    <w:r w:rsidR="009B1CF7">
      <w:rPr>
        <w:rFonts w:cs="Arial"/>
        <w:sz w:val="18"/>
        <w:szCs w:val="18"/>
      </w:rPr>
      <w:tab/>
    </w:r>
    <w:r w:rsidR="00A948DA">
      <w:rPr>
        <w:rFonts w:cs="Arial"/>
        <w:sz w:val="18"/>
        <w:szCs w:val="18"/>
      </w:rPr>
      <w:tab/>
    </w:r>
    <w:r w:rsidR="009B1CF7" w:rsidRPr="009B1CF7">
      <w:rPr>
        <w:rFonts w:cs="Arial"/>
        <w:sz w:val="18"/>
        <w:szCs w:val="18"/>
      </w:rPr>
      <w:t xml:space="preserve">Seite </w:t>
    </w:r>
    <w:r w:rsidR="009B1CF7" w:rsidRPr="009B1CF7">
      <w:rPr>
        <w:rFonts w:cs="Arial"/>
        <w:sz w:val="18"/>
        <w:szCs w:val="18"/>
      </w:rPr>
      <w:fldChar w:fldCharType="begin"/>
    </w:r>
    <w:r w:rsidR="009B1CF7" w:rsidRPr="009B1CF7">
      <w:rPr>
        <w:rFonts w:cs="Arial"/>
        <w:sz w:val="18"/>
        <w:szCs w:val="18"/>
      </w:rPr>
      <w:instrText>PAGE  \* Arabic  \* MERGEFORMAT</w:instrText>
    </w:r>
    <w:r w:rsidR="009B1CF7" w:rsidRPr="009B1CF7">
      <w:rPr>
        <w:rFonts w:cs="Arial"/>
        <w:sz w:val="18"/>
        <w:szCs w:val="18"/>
      </w:rPr>
      <w:fldChar w:fldCharType="separate"/>
    </w:r>
    <w:r w:rsidR="009B1CF7" w:rsidRPr="009B1CF7">
      <w:rPr>
        <w:rFonts w:cs="Arial"/>
        <w:sz w:val="18"/>
        <w:szCs w:val="18"/>
      </w:rPr>
      <w:t>1</w:t>
    </w:r>
    <w:r w:rsidR="009B1CF7" w:rsidRPr="009B1CF7">
      <w:rPr>
        <w:rFonts w:cs="Arial"/>
        <w:sz w:val="18"/>
        <w:szCs w:val="18"/>
      </w:rPr>
      <w:fldChar w:fldCharType="end"/>
    </w:r>
    <w:r w:rsidR="009B1CF7" w:rsidRPr="009B1CF7">
      <w:rPr>
        <w:rFonts w:cs="Arial"/>
        <w:sz w:val="18"/>
        <w:szCs w:val="18"/>
      </w:rPr>
      <w:t xml:space="preserve"> von </w:t>
    </w:r>
    <w:r w:rsidR="009B1CF7" w:rsidRPr="009B1CF7">
      <w:rPr>
        <w:rFonts w:cs="Arial"/>
        <w:sz w:val="18"/>
        <w:szCs w:val="18"/>
      </w:rPr>
      <w:fldChar w:fldCharType="begin"/>
    </w:r>
    <w:r w:rsidR="009B1CF7" w:rsidRPr="009B1CF7">
      <w:rPr>
        <w:rFonts w:cs="Arial"/>
        <w:sz w:val="18"/>
        <w:szCs w:val="18"/>
      </w:rPr>
      <w:instrText>NUMPAGES  \* Arabic  \* MERGEFORMAT</w:instrText>
    </w:r>
    <w:r w:rsidR="009B1CF7" w:rsidRPr="009B1CF7">
      <w:rPr>
        <w:rFonts w:cs="Arial"/>
        <w:sz w:val="18"/>
        <w:szCs w:val="18"/>
      </w:rPr>
      <w:fldChar w:fldCharType="separate"/>
    </w:r>
    <w:r w:rsidR="009B1CF7" w:rsidRPr="009B1CF7">
      <w:rPr>
        <w:rFonts w:cs="Arial"/>
        <w:sz w:val="18"/>
        <w:szCs w:val="18"/>
      </w:rPr>
      <w:t>2</w:t>
    </w:r>
    <w:r w:rsidR="009B1CF7" w:rsidRPr="009B1CF7">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6" w:space="0" w:color="D9D9D9" w:themeColor="background1" w:themeShade="D9"/>
        <w:insideV w:val="single" w:sz="6" w:space="0" w:color="D9D9D9" w:themeColor="background1" w:themeShade="D9"/>
      </w:tblBorders>
      <w:tblLayout w:type="fixed"/>
      <w:tblLook w:val="04A0" w:firstRow="1" w:lastRow="0" w:firstColumn="1" w:lastColumn="0" w:noHBand="0" w:noVBand="1"/>
    </w:tblPr>
    <w:tblGrid>
      <w:gridCol w:w="1307"/>
      <w:gridCol w:w="1307"/>
      <w:gridCol w:w="1307"/>
      <w:gridCol w:w="1307"/>
      <w:gridCol w:w="2614"/>
      <w:gridCol w:w="1797"/>
    </w:tblGrid>
    <w:tr w:rsidR="00281CCD" w14:paraId="047180C1" w14:textId="77777777" w:rsidTr="00B311CC">
      <w:trPr>
        <w:trHeight w:val="240"/>
      </w:trPr>
      <w:tc>
        <w:tcPr>
          <w:tcW w:w="1307" w:type="dxa"/>
          <w:vAlign w:val="center"/>
        </w:tcPr>
        <w:p w14:paraId="33431675" w14:textId="77777777" w:rsidR="00281CCD" w:rsidRDefault="00481FD9">
          <w:pPr>
            <w:pStyle w:val="KeinLeerraum"/>
            <w:rPr>
              <w:rFonts w:ascii="Arial" w:hAnsi="Arial" w:cs="Arial"/>
              <w:color w:val="0C5570"/>
              <w:sz w:val="16"/>
            </w:rPr>
          </w:pPr>
          <w:bookmarkStart w:id="20" w:name="Revisionsnummer"/>
          <w:r>
            <w:rPr>
              <w:rFonts w:ascii="Arial" w:hAnsi="Arial" w:cs="Arial"/>
              <w:color w:val="0C5570"/>
              <w:sz w:val="16"/>
            </w:rPr>
            <w:t>0</w:t>
          </w:r>
          <w:bookmarkEnd w:id="20"/>
        </w:p>
      </w:tc>
      <w:tc>
        <w:tcPr>
          <w:tcW w:w="1307" w:type="dxa"/>
        </w:tcPr>
        <w:p w14:paraId="2FC1564E" w14:textId="76290BAC" w:rsidR="00281CCD" w:rsidRDefault="006E329E">
          <w:pPr>
            <w:pStyle w:val="KeinLeerraum"/>
            <w:tabs>
              <w:tab w:val="left" w:pos="742"/>
            </w:tabs>
            <w:rPr>
              <w:rFonts w:ascii="Arial" w:hAnsi="Arial" w:cs="Arial"/>
              <w:color w:val="0C5570"/>
              <w:sz w:val="16"/>
            </w:rPr>
          </w:pPr>
          <w:r>
            <w:rPr>
              <w:rFonts w:ascii="Arial" w:hAnsi="Arial" w:cs="Arial"/>
              <w:color w:val="0C5570"/>
              <w:sz w:val="16"/>
            </w:rPr>
            <w:t>NN</w:t>
          </w:r>
        </w:p>
      </w:tc>
      <w:tc>
        <w:tcPr>
          <w:tcW w:w="1307" w:type="dxa"/>
          <w:vAlign w:val="center"/>
        </w:tcPr>
        <w:p w14:paraId="2718B2F9" w14:textId="7DCF529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1307" w:type="dxa"/>
        </w:tcPr>
        <w:p w14:paraId="7996BC9E" w14:textId="3F8F5CF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2614" w:type="dxa"/>
          <w:vAlign w:val="center"/>
        </w:tcPr>
        <w:p w14:paraId="26CEE226" w14:textId="77777777" w:rsidR="00281CCD" w:rsidRPr="007A2E57" w:rsidRDefault="00281CCD">
          <w:pPr>
            <w:pStyle w:val="KeinLeerraum"/>
            <w:tabs>
              <w:tab w:val="left" w:pos="742"/>
            </w:tabs>
            <w:rPr>
              <w:rFonts w:ascii="Arial" w:hAnsi="Arial" w:cs="Arial"/>
              <w:i/>
              <w:iCs/>
              <w:color w:val="0C5570"/>
              <w:sz w:val="16"/>
            </w:rPr>
          </w:pPr>
        </w:p>
      </w:tc>
      <w:tc>
        <w:tcPr>
          <w:tcW w:w="1797" w:type="dxa"/>
          <w:vAlign w:val="center"/>
        </w:tcPr>
        <w:p w14:paraId="69C6A33E" w14:textId="10D2A1BA" w:rsidR="00281CCD" w:rsidRDefault="006E329E" w:rsidP="006E329E">
          <w:pPr>
            <w:pStyle w:val="KeinLeerraum"/>
            <w:ind w:left="175"/>
            <w:jc w:val="right"/>
            <w:rPr>
              <w:rFonts w:ascii="Arial" w:hAnsi="Arial" w:cs="Arial"/>
              <w:color w:val="0C5570"/>
              <w:sz w:val="16"/>
            </w:rPr>
          </w:pPr>
          <w:bookmarkStart w:id="21" w:name="Revisionsdatum"/>
          <w:r>
            <w:rPr>
              <w:rFonts w:ascii="Arial" w:hAnsi="Arial" w:cs="Arial"/>
              <w:color w:val="0C5570"/>
              <w:sz w:val="16"/>
            </w:rPr>
            <w:t>DD</w:t>
          </w:r>
          <w:r w:rsidR="00481FD9">
            <w:rPr>
              <w:rFonts w:ascii="Arial" w:hAnsi="Arial" w:cs="Arial"/>
              <w:color w:val="0C5570"/>
              <w:sz w:val="16"/>
            </w:rPr>
            <w:t>.</w:t>
          </w:r>
          <w:r>
            <w:rPr>
              <w:rFonts w:ascii="Arial" w:hAnsi="Arial" w:cs="Arial"/>
              <w:color w:val="0C5570"/>
              <w:sz w:val="16"/>
            </w:rPr>
            <w:t>MM</w:t>
          </w:r>
          <w:r w:rsidR="00481FD9">
            <w:rPr>
              <w:rFonts w:ascii="Arial" w:hAnsi="Arial" w:cs="Arial"/>
              <w:color w:val="0C5570"/>
              <w:sz w:val="16"/>
            </w:rPr>
            <w:t>.</w:t>
          </w:r>
          <w:bookmarkEnd w:id="21"/>
          <w:r>
            <w:rPr>
              <w:rFonts w:ascii="Arial" w:hAnsi="Arial" w:cs="Arial"/>
              <w:color w:val="0C5570"/>
              <w:sz w:val="16"/>
            </w:rPr>
            <w:t>YYYY</w:t>
          </w:r>
        </w:p>
      </w:tc>
    </w:tr>
    <w:tr w:rsidR="00281CCD" w14:paraId="18C8BFDE" w14:textId="77777777" w:rsidTr="00B311CC">
      <w:trPr>
        <w:trHeight w:val="240"/>
      </w:trPr>
      <w:tc>
        <w:tcPr>
          <w:tcW w:w="1307" w:type="dxa"/>
          <w:vAlign w:val="center"/>
        </w:tcPr>
        <w:p w14:paraId="11652FED" w14:textId="77777777" w:rsidR="00281CCD" w:rsidRDefault="00481FD9" w:rsidP="006A58AB">
          <w:pPr>
            <w:pStyle w:val="KeinLeerraum"/>
            <w:tabs>
              <w:tab w:val="left" w:pos="742"/>
            </w:tabs>
            <w:rPr>
              <w:rFonts w:ascii="Arial" w:hAnsi="Arial" w:cs="Arial"/>
              <w:color w:val="000000" w:themeColor="text1"/>
              <w:sz w:val="16"/>
            </w:rPr>
          </w:pPr>
          <w:r w:rsidRPr="006A58AB">
            <w:rPr>
              <w:rFonts w:cs="Arial"/>
              <w:color w:val="0C5570"/>
              <w:sz w:val="16"/>
            </w:rPr>
            <w:t>Revision</w:t>
          </w:r>
        </w:p>
      </w:tc>
      <w:tc>
        <w:tcPr>
          <w:tcW w:w="1307" w:type="dxa"/>
          <w:vAlign w:val="center"/>
        </w:tcPr>
        <w:p w14:paraId="71EC5955" w14:textId="35A25F3C" w:rsidR="00281CCD" w:rsidRDefault="006E329E">
          <w:pPr>
            <w:pStyle w:val="KeinLeerraum"/>
            <w:tabs>
              <w:tab w:val="left" w:pos="742"/>
            </w:tabs>
            <w:rPr>
              <w:rFonts w:ascii="Arial" w:hAnsi="Arial" w:cs="Arial"/>
              <w:color w:val="0C5570"/>
              <w:sz w:val="16"/>
            </w:rPr>
          </w:pPr>
          <w:r>
            <w:rPr>
              <w:rFonts w:cs="Arial"/>
              <w:color w:val="0C5570"/>
              <w:sz w:val="16"/>
            </w:rPr>
            <w:t>Created</w:t>
          </w:r>
          <w:r w:rsidR="007A2E57">
            <w:rPr>
              <w:rFonts w:cs="Arial"/>
              <w:color w:val="0C5570"/>
              <w:sz w:val="16"/>
            </w:rPr>
            <w:t xml:space="preserve"> by</w:t>
          </w:r>
        </w:p>
      </w:tc>
      <w:tc>
        <w:tcPr>
          <w:tcW w:w="1307" w:type="dxa"/>
          <w:vAlign w:val="center"/>
        </w:tcPr>
        <w:p w14:paraId="132C019A" w14:textId="517D284F"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Checked</w:t>
          </w:r>
          <w:r w:rsidR="007A2E57">
            <w:rPr>
              <w:rFonts w:cs="Arial"/>
              <w:i/>
              <w:iCs/>
              <w:color w:val="0C5570"/>
              <w:sz w:val="16"/>
            </w:rPr>
            <w:t xml:space="preserve"> by</w:t>
          </w:r>
        </w:p>
      </w:tc>
      <w:tc>
        <w:tcPr>
          <w:tcW w:w="1307" w:type="dxa"/>
          <w:vAlign w:val="center"/>
        </w:tcPr>
        <w:p w14:paraId="1A461DD4" w14:textId="0BB9760E"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Release</w:t>
          </w:r>
          <w:r w:rsidR="007A2E57">
            <w:rPr>
              <w:rFonts w:cs="Arial"/>
              <w:i/>
              <w:iCs/>
              <w:color w:val="0C5570"/>
              <w:sz w:val="16"/>
            </w:rPr>
            <w:t xml:space="preserve"> by</w:t>
          </w:r>
        </w:p>
      </w:tc>
      <w:tc>
        <w:tcPr>
          <w:tcW w:w="2614" w:type="dxa"/>
          <w:vAlign w:val="center"/>
        </w:tcPr>
        <w:p w14:paraId="0EF3204A" w14:textId="77D6492B"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Remark</w:t>
          </w:r>
          <w:r w:rsidR="007D1342">
            <w:rPr>
              <w:rFonts w:cs="Arial"/>
              <w:i/>
              <w:iCs/>
              <w:color w:val="0C5570"/>
              <w:sz w:val="16"/>
            </w:rPr>
            <w:t xml:space="preserve"> or Revision</w:t>
          </w:r>
        </w:p>
      </w:tc>
      <w:tc>
        <w:tcPr>
          <w:tcW w:w="1797" w:type="dxa"/>
          <w:vAlign w:val="center"/>
        </w:tcPr>
        <w:p w14:paraId="202A7B4B" w14:textId="164680D3" w:rsidR="00281CCD" w:rsidRDefault="006E329E">
          <w:pPr>
            <w:pStyle w:val="KeinLeerraum"/>
            <w:ind w:left="175"/>
            <w:jc w:val="right"/>
            <w:rPr>
              <w:rFonts w:ascii="Arial" w:hAnsi="Arial" w:cs="Arial"/>
              <w:color w:val="0C5570"/>
              <w:sz w:val="16"/>
            </w:rPr>
          </w:pPr>
          <w:r>
            <w:rPr>
              <w:rFonts w:ascii="Arial" w:hAnsi="Arial" w:cs="Arial"/>
              <w:color w:val="0C5570"/>
              <w:sz w:val="16"/>
            </w:rPr>
            <w:t>Date</w:t>
          </w:r>
        </w:p>
      </w:tc>
    </w:tr>
    <w:tr w:rsidR="00B311CC" w14:paraId="305A5D77" w14:textId="77777777">
      <w:trPr>
        <w:trHeight w:val="369"/>
      </w:trPr>
      <w:tc>
        <w:tcPr>
          <w:tcW w:w="7842" w:type="dxa"/>
          <w:gridSpan w:val="5"/>
          <w:vAlign w:val="center"/>
        </w:tcPr>
        <w:p w14:paraId="5B8B0D1B" w14:textId="3E458D3F" w:rsidR="00B311CC" w:rsidRDefault="00B311CC">
          <w:pPr>
            <w:pStyle w:val="Fuzeile"/>
            <w:tabs>
              <w:tab w:val="right" w:pos="3578"/>
            </w:tabs>
            <w:ind w:right="-392"/>
            <w:rPr>
              <w:color w:val="0C5570"/>
              <w:sz w:val="16"/>
            </w:rPr>
          </w:pPr>
          <w:r>
            <w:rPr>
              <w:color w:val="0C5570"/>
              <w:sz w:val="16"/>
            </w:rPr>
            <w:t>Doc.No.:</w:t>
          </w:r>
        </w:p>
      </w:tc>
      <w:tc>
        <w:tcPr>
          <w:tcW w:w="1797" w:type="dxa"/>
          <w:vAlign w:val="center"/>
        </w:tcPr>
        <w:p w14:paraId="0082AE03" w14:textId="6C83E29D" w:rsidR="00B311CC" w:rsidRPr="00A430BA" w:rsidRDefault="00826322" w:rsidP="00A430BA">
          <w:pPr>
            <w:pStyle w:val="KeinLeerraum"/>
            <w:tabs>
              <w:tab w:val="left" w:pos="742"/>
            </w:tabs>
            <w:jc w:val="right"/>
            <w:rPr>
              <w:rFonts w:ascii="Arial" w:hAnsi="Arial" w:cs="Arial"/>
              <w:color w:val="0C5570"/>
              <w:sz w:val="16"/>
            </w:rPr>
          </w:pPr>
          <w:sdt>
            <w:sdtPr>
              <w:rPr>
                <w:rFonts w:ascii="Arial" w:hAnsi="Arial" w:cs="Arial"/>
                <w:color w:val="0C5570"/>
                <w:sz w:val="16"/>
              </w:rPr>
              <w:id w:val="1826616185"/>
              <w:docPartObj>
                <w:docPartGallery w:val="Page Numbers (Bottom of Page)"/>
                <w:docPartUnique/>
              </w:docPartObj>
            </w:sdtPr>
            <w:sdtEndPr/>
            <w:sdtContent>
              <w:r w:rsidR="00A430BA" w:rsidRPr="00A430BA">
                <w:rPr>
                  <w:rFonts w:ascii="Arial" w:hAnsi="Arial" w:cs="Arial"/>
                  <w:color w:val="0C5570"/>
                  <w:sz w:val="16"/>
                </w:rPr>
                <w:t xml:space="preserve">Page </w:t>
              </w:r>
              <w:r w:rsidR="00A430BA" w:rsidRPr="00A430BA">
                <w:rPr>
                  <w:rFonts w:ascii="Arial" w:hAnsi="Arial" w:cs="Arial"/>
                  <w:color w:val="0C5570"/>
                  <w:sz w:val="16"/>
                </w:rPr>
                <w:fldChar w:fldCharType="begin"/>
              </w:r>
              <w:r w:rsidR="00A430BA" w:rsidRPr="00A430BA">
                <w:rPr>
                  <w:rFonts w:ascii="Arial" w:hAnsi="Arial" w:cs="Arial"/>
                  <w:color w:val="0C5570"/>
                  <w:sz w:val="16"/>
                </w:rPr>
                <w:instrText>PAGE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2</w:t>
              </w:r>
              <w:r w:rsidR="00A430BA" w:rsidRPr="00A430BA">
                <w:rPr>
                  <w:rFonts w:ascii="Arial" w:hAnsi="Arial" w:cs="Arial"/>
                  <w:color w:val="0C5570"/>
                  <w:sz w:val="16"/>
                </w:rPr>
                <w:fldChar w:fldCharType="end"/>
              </w:r>
              <w:r w:rsidR="00A430BA" w:rsidRPr="00A430BA">
                <w:rPr>
                  <w:rFonts w:ascii="Arial" w:hAnsi="Arial" w:cs="Arial"/>
                  <w:color w:val="0C5570"/>
                  <w:sz w:val="16"/>
                </w:rPr>
                <w:t xml:space="preserve"> of </w:t>
              </w:r>
              <w:r w:rsidR="00A430BA" w:rsidRPr="00A430BA">
                <w:rPr>
                  <w:rFonts w:ascii="Arial" w:hAnsi="Arial" w:cs="Arial"/>
                  <w:color w:val="0C5570"/>
                  <w:sz w:val="16"/>
                </w:rPr>
                <w:fldChar w:fldCharType="begin"/>
              </w:r>
              <w:r w:rsidR="00A430BA" w:rsidRPr="00A430BA">
                <w:rPr>
                  <w:rFonts w:ascii="Arial" w:hAnsi="Arial" w:cs="Arial"/>
                  <w:color w:val="0C5570"/>
                  <w:sz w:val="16"/>
                </w:rPr>
                <w:instrText>NUMPAGES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5</w:t>
              </w:r>
              <w:r w:rsidR="00A430BA" w:rsidRPr="00A430BA">
                <w:rPr>
                  <w:rFonts w:ascii="Arial" w:hAnsi="Arial" w:cs="Arial"/>
                  <w:color w:val="0C5570"/>
                  <w:sz w:val="16"/>
                </w:rPr>
                <w:fldChar w:fldCharType="end"/>
              </w:r>
            </w:sdtContent>
          </w:sdt>
        </w:p>
      </w:tc>
    </w:tr>
  </w:tbl>
  <w:p w14:paraId="74A531E2" w14:textId="77777777" w:rsidR="00281CCD" w:rsidRDefault="00281CC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50E51" w14:textId="77777777" w:rsidR="00826322" w:rsidRDefault="00826322">
      <w:pPr>
        <w:spacing w:after="0" w:line="240" w:lineRule="auto"/>
      </w:pPr>
      <w:r>
        <w:separator/>
      </w:r>
    </w:p>
    <w:p w14:paraId="38D32BEB" w14:textId="77777777" w:rsidR="00826322" w:rsidRDefault="00826322"/>
    <w:p w14:paraId="18489ED4" w14:textId="77777777" w:rsidR="00826322" w:rsidRDefault="00826322"/>
    <w:p w14:paraId="3501F74B" w14:textId="77777777" w:rsidR="00826322" w:rsidRDefault="00826322"/>
  </w:footnote>
  <w:footnote w:type="continuationSeparator" w:id="0">
    <w:p w14:paraId="609C2D9D" w14:textId="77777777" w:rsidR="00826322" w:rsidRDefault="00826322">
      <w:pPr>
        <w:spacing w:after="0" w:line="240" w:lineRule="auto"/>
      </w:pPr>
      <w:r>
        <w:continuationSeparator/>
      </w:r>
    </w:p>
    <w:p w14:paraId="628EB72D" w14:textId="77777777" w:rsidR="00826322" w:rsidRDefault="00826322"/>
    <w:p w14:paraId="18161CB5" w14:textId="77777777" w:rsidR="00826322" w:rsidRDefault="00826322"/>
    <w:p w14:paraId="2357F9B0" w14:textId="77777777" w:rsidR="00826322" w:rsidRDefault="00826322"/>
  </w:footnote>
  <w:footnote w:type="continuationNotice" w:id="1">
    <w:p w14:paraId="4104E54A" w14:textId="77777777" w:rsidR="00826322" w:rsidRDefault="0082632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DD04" w14:textId="3A1280DC" w:rsidR="00281CCD" w:rsidRDefault="006826E4">
    <w:pPr>
      <w:pStyle w:val="Kopfzeile"/>
      <w:rPr>
        <w:rFonts w:cs="Arial"/>
      </w:rPr>
    </w:pPr>
    <w:r>
      <w:rPr>
        <w:noProof/>
      </w:rPr>
      <mc:AlternateContent>
        <mc:Choice Requires="wpg">
          <w:drawing>
            <wp:anchor distT="0" distB="0" distL="114300" distR="114300" simplePos="0" relativeHeight="251658241" behindDoc="1" locked="0" layoutInCell="1" allowOverlap="1" wp14:anchorId="72E637C2" wp14:editId="7EDE2B4E">
              <wp:simplePos x="0" y="0"/>
              <wp:positionH relativeFrom="page">
                <wp:posOffset>0</wp:posOffset>
              </wp:positionH>
              <wp:positionV relativeFrom="page">
                <wp:posOffset>-38100</wp:posOffset>
              </wp:positionV>
              <wp:extent cx="7560310" cy="1623060"/>
              <wp:effectExtent l="0" t="0" r="0" b="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1623060"/>
                        <a:chOff x="0" y="17"/>
                        <a:chExt cx="11906" cy="2556"/>
                      </a:xfrm>
                    </wpg:grpSpPr>
                    <pic:pic xmlns:pic="http://schemas.openxmlformats.org/drawingml/2006/picture">
                      <pic:nvPicPr>
                        <pic:cNvPr id="7"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17"/>
                          <a:ext cx="11906" cy="2556"/>
                        </a:xfrm>
                        <a:prstGeom prst="rect">
                          <a:avLst/>
                        </a:prstGeom>
                        <a:noFill/>
                        <a:extLst>
                          <a:ext uri="{909E8E84-426E-40DD-AFC4-6F175D3DCCD1}">
                            <a14:hiddenFill xmlns:a14="http://schemas.microsoft.com/office/drawing/2010/main">
                              <a:solidFill>
                                <a:srgbClr val="FFFFFF"/>
                              </a:solidFill>
                            </a14:hiddenFill>
                          </a:ext>
                        </a:extLst>
                      </pic:spPr>
                    </pic:pic>
                    <wpg:grpSp>
                      <wpg:cNvPr id="8" name="Group 7"/>
                      <wpg:cNvGrpSpPr>
                        <a:grpSpLocks/>
                      </wpg:cNvGrpSpPr>
                      <wpg:grpSpPr bwMode="auto">
                        <a:xfrm>
                          <a:off x="1301" y="1004"/>
                          <a:ext cx="5145" cy="315"/>
                          <a:chOff x="1301" y="1004"/>
                          <a:chExt cx="5145" cy="315"/>
                        </a:xfrm>
                      </wpg:grpSpPr>
                      <wps:wsp>
                        <wps:cNvPr id="9" name="Freeform 8"/>
                        <wps:cNvSpPr>
                          <a:spLocks/>
                        </wps:cNvSpPr>
                        <wps:spPr bwMode="auto">
                          <a:xfrm>
                            <a:off x="1301" y="1004"/>
                            <a:ext cx="5145" cy="315"/>
                          </a:xfrm>
                          <a:custGeom>
                            <a:avLst/>
                            <a:gdLst>
                              <a:gd name="T0" fmla="+- 0 1301 1301"/>
                              <a:gd name="T1" fmla="*/ T0 w 5145"/>
                              <a:gd name="T2" fmla="+- 0 1319 1004"/>
                              <a:gd name="T3" fmla="*/ 1319 h 315"/>
                              <a:gd name="T4" fmla="+- 0 6446 1301"/>
                              <a:gd name="T5" fmla="*/ T4 w 5145"/>
                              <a:gd name="T6" fmla="+- 0 1319 1004"/>
                              <a:gd name="T7" fmla="*/ 1319 h 315"/>
                              <a:gd name="T8" fmla="+- 0 6446 1301"/>
                              <a:gd name="T9" fmla="*/ T8 w 5145"/>
                              <a:gd name="T10" fmla="+- 0 1004 1004"/>
                              <a:gd name="T11" fmla="*/ 1004 h 315"/>
                              <a:gd name="T12" fmla="+- 0 1301 1301"/>
                              <a:gd name="T13" fmla="*/ T12 w 5145"/>
                              <a:gd name="T14" fmla="+- 0 1004 1004"/>
                              <a:gd name="T15" fmla="*/ 1004 h 315"/>
                              <a:gd name="T16" fmla="+- 0 1301 1301"/>
                              <a:gd name="T17" fmla="*/ T16 w 5145"/>
                              <a:gd name="T18" fmla="+- 0 1319 1004"/>
                              <a:gd name="T19" fmla="*/ 1319 h 315"/>
                            </a:gdLst>
                            <a:ahLst/>
                            <a:cxnLst>
                              <a:cxn ang="0">
                                <a:pos x="T1" y="T3"/>
                              </a:cxn>
                              <a:cxn ang="0">
                                <a:pos x="T5" y="T7"/>
                              </a:cxn>
                              <a:cxn ang="0">
                                <a:pos x="T9" y="T11"/>
                              </a:cxn>
                              <a:cxn ang="0">
                                <a:pos x="T13" y="T15"/>
                              </a:cxn>
                              <a:cxn ang="0">
                                <a:pos x="T17" y="T19"/>
                              </a:cxn>
                            </a:cxnLst>
                            <a:rect l="0" t="0" r="r" b="b"/>
                            <a:pathLst>
                              <a:path w="5145" h="315">
                                <a:moveTo>
                                  <a:pt x="0" y="315"/>
                                </a:moveTo>
                                <a:lnTo>
                                  <a:pt x="5145" y="315"/>
                                </a:lnTo>
                                <a:lnTo>
                                  <a:pt x="5145" y="0"/>
                                </a:lnTo>
                                <a:lnTo>
                                  <a:pt x="0" y="0"/>
                                </a:lnTo>
                                <a:lnTo>
                                  <a:pt x="0" y="31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23A6414" id="Group 6" o:spid="_x0000_s1026" style="position:absolute;margin-left:0;margin-top:-3pt;width:595.3pt;height:127.8pt;z-index:-251658239;mso-position-horizontal-relative:page;mso-position-vertical-relative:page" coordorigin=",17" coordsize="11906,25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7" type="#_x0000_t75" style="position:absolute;top:17;width:11906;height:25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">
                <v:imagedata r:id="rId2" o:title=""/>
              </v:shape>
              <v:group id="Group 7" o:spid="_x0000_s1028" style="position:absolute;left:1301;top:1004;width:5145;height:315" coordorigin="1301,1004" coordsize="5145,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Freeform 8" o:spid="_x0000_s1029" style="position:absolute;left:1301;top:1004;width:5145;height:315;visibility:visible;mso-wrap-style:square;v-text-anchor:top" coordsize="5145,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" path="m,315r5145,l5145,,,,,315xe" stroked="f">
                  <v:path arrowok="t" o:connecttype="custom" o:connectlocs="0,1319;5145,1319;5145,1004;0,1004;0,1319" o:connectangles="0,0,0,0,0"/>
                </v:shape>
              </v:group>
              <w10:wrap anchorx="page" anchory="page"/>
            </v:group>
          </w:pict>
        </mc:Fallback>
      </mc:AlternateContent>
    </w:r>
  </w:p>
  <w:p w14:paraId="57492315" w14:textId="283483A8" w:rsidR="00976BEB" w:rsidRDefault="00976BEB" w:rsidP="00976BEB">
    <w:pPr>
      <w:pStyle w:val="Kopfzeile"/>
      <w:rPr>
        <w:rFonts w:cs="Arial"/>
      </w:rPr>
    </w:pPr>
    <w:r w:rsidRPr="002B7966">
      <w:rPr>
        <w:rFonts w:cs="Arial"/>
        <w:b/>
        <w:bCs/>
      </w:rPr>
      <w:t>Anlage A.</w:t>
    </w:r>
    <w:r w:rsidR="000253AD">
      <w:rPr>
        <w:rFonts w:cs="Arial"/>
        <w:b/>
        <w:bCs/>
      </w:rPr>
      <w:t>3</w:t>
    </w:r>
    <w:r>
      <w:rPr>
        <w:rFonts w:cs="Arial"/>
      </w:rPr>
      <w:t xml:space="preserve"> </w:t>
    </w:r>
    <w:r w:rsidRPr="00B5221A">
      <w:rPr>
        <w:rFonts w:cs="Arial"/>
      </w:rPr>
      <w:t>Wertungsmatrix (</w:t>
    </w:r>
    <w:r w:rsidR="000253AD">
      <w:rPr>
        <w:rFonts w:cs="Arial"/>
      </w:rPr>
      <w:t>Angebot</w:t>
    </w:r>
    <w:r w:rsidRPr="00B5221A">
      <w:rPr>
        <w:rFonts w:cs="Arial"/>
      </w:rPr>
      <w:t>)</w:t>
    </w:r>
  </w:p>
  <w:p w14:paraId="2E3B2B89" w14:textId="73A77D73" w:rsidR="00281CCD" w:rsidRDefault="00281CCD">
    <w:pPr>
      <w:pStyle w:val="Kopfzeile"/>
      <w:tabs>
        <w:tab w:val="clear" w:pos="4536"/>
        <w:tab w:val="clear" w:pos="9072"/>
        <w:tab w:val="left" w:pos="1632"/>
      </w:tabs>
      <w:rPr>
        <w:rFonts w:cs="Arial"/>
      </w:rPr>
    </w:pPr>
  </w:p>
  <w:p w14:paraId="2F01FA8A" w14:textId="77777777" w:rsidR="00281CCD" w:rsidRDefault="00281CCD">
    <w:pPr>
      <w:pStyle w:val="Kopfzeile"/>
      <w:rPr>
        <w:rFonts w:cs="Arial"/>
      </w:rPr>
    </w:pPr>
  </w:p>
  <w:p w14:paraId="79F55CD1" w14:textId="77777777" w:rsidR="00281CCD" w:rsidRDefault="00281CCD">
    <w:pPr>
      <w:pStyle w:val="Kopfzeile"/>
      <w:rPr>
        <w:rFonts w:cs="Arial"/>
      </w:rPr>
    </w:pPr>
  </w:p>
  <w:p w14:paraId="54F6B237" w14:textId="77777777" w:rsidR="00281CCD" w:rsidRDefault="00281CCD">
    <w:pPr>
      <w:pStyle w:val="Kopfzeile"/>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D5779"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0" behindDoc="1" locked="0" layoutInCell="1" allowOverlap="1" wp14:anchorId="0C507188" wp14:editId="05201453">
          <wp:simplePos x="0" y="0"/>
          <wp:positionH relativeFrom="page">
            <wp:align>right</wp:align>
          </wp:positionH>
          <wp:positionV relativeFrom="page">
            <wp:align>top</wp:align>
          </wp:positionV>
          <wp:extent cx="7581600" cy="1623600"/>
          <wp:effectExtent l="0" t="0" r="0" b="0"/>
          <wp:wrapNone/>
          <wp:docPr id="733597107" name="Picture 733597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071AC14" w14:textId="77777777" w:rsidR="00281CCD" w:rsidRDefault="00281CCD">
    <w:pPr>
      <w:pStyle w:val="Kopfzeile"/>
      <w:rPr>
        <w:rFonts w:cs="Arial"/>
      </w:rPr>
    </w:pPr>
  </w:p>
  <w:p w14:paraId="13E33D21" w14:textId="77777777" w:rsidR="00281CCD" w:rsidRDefault="00281CCD">
    <w:pPr>
      <w:pStyle w:val="Kopfzeile"/>
      <w:rPr>
        <w:rFonts w:cs="Arial"/>
      </w:rPr>
    </w:pPr>
  </w:p>
  <w:p w14:paraId="0FACE7DE" w14:textId="77777777" w:rsidR="00281CCD" w:rsidRDefault="00281CCD">
    <w:pPr>
      <w:pStyle w:val="Kopfzeile"/>
      <w:rPr>
        <w:rFonts w:cs="Arial"/>
      </w:rPr>
    </w:pPr>
  </w:p>
  <w:p w14:paraId="7747F10F" w14:textId="77777777" w:rsidR="00281CCD" w:rsidRDefault="00281CCD">
    <w:pPr>
      <w:pStyle w:val="Kopfzeile"/>
      <w:rPr>
        <w:rFonts w:cs="Arial"/>
      </w:rPr>
    </w:pPr>
  </w:p>
  <w:p w14:paraId="1DF7BC3F" w14:textId="77777777" w:rsidR="00281CCD" w:rsidRDefault="00281CCD">
    <w:pPr>
      <w:pStyle w:val="Kopfzeile"/>
      <w:rPr>
        <w:rFonts w:cs="Arial"/>
      </w:rPr>
    </w:pPr>
  </w:p>
  <w:p w14:paraId="43FD70AA" w14:textId="77777777" w:rsidR="00281CCD" w:rsidRDefault="00281CC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B92773A"/>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B8F41076"/>
    <w:lvl w:ilvl="0">
      <w:start w:val="1"/>
      <w:numFmt w:val="decimal"/>
      <w:pStyle w:val="Listennummer"/>
      <w:lvlText w:val="%1."/>
      <w:lvlJc w:val="left"/>
      <w:pPr>
        <w:tabs>
          <w:tab w:val="num" w:pos="360"/>
        </w:tabs>
        <w:ind w:left="360" w:hanging="360"/>
      </w:pPr>
    </w:lvl>
  </w:abstractNum>
  <w:abstractNum w:abstractNumId="2" w15:restartNumberingAfterBreak="0">
    <w:nsid w:val="001E36E7"/>
    <w:multiLevelType w:val="hybridMultilevel"/>
    <w:tmpl w:val="7A1C2540"/>
    <w:lvl w:ilvl="0" w:tplc="4C68A0DC">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0F">
      <w:start w:val="1"/>
      <w:numFmt w:val="decimal"/>
      <w:lvlText w:val="%3."/>
      <w:lvlJc w:val="left"/>
      <w:pPr>
        <w:ind w:left="2340" w:hanging="360"/>
      </w:pPr>
      <w:rPr>
        <w:rFonts w:hint="default"/>
      </w:rPr>
    </w:lvl>
    <w:lvl w:ilvl="3" w:tplc="AF84FF12">
      <w:start w:val="27"/>
      <w:numFmt w:val="bullet"/>
      <w:lvlText w:val="-"/>
      <w:lvlJc w:val="left"/>
      <w:pPr>
        <w:ind w:left="2880" w:hanging="360"/>
      </w:pPr>
      <w:rPr>
        <w:rFonts w:ascii="Arial" w:eastAsia="Times New Roman" w:hAnsi="Arial" w:cs="Arial" w:hint="default"/>
      </w:rPr>
    </w:lvl>
    <w:lvl w:ilvl="4" w:tplc="8F5890D4">
      <w:start w:val="1"/>
      <w:numFmt w:val="decimal"/>
      <w:lvlText w:val="%5."/>
      <w:lvlJc w:val="left"/>
      <w:pPr>
        <w:ind w:left="3600" w:hanging="360"/>
      </w:pPr>
      <w:rPr>
        <w:rFonts w:asciiTheme="majorHAnsi" w:hAnsiTheme="majorHAnsi" w:cstheme="majorHAnsi" w:hint="default"/>
      </w:r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6941CF"/>
    <w:multiLevelType w:val="hybridMultilevel"/>
    <w:tmpl w:val="CD70BE0E"/>
    <w:lvl w:ilvl="0" w:tplc="9F5C233E">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0C92BF8"/>
    <w:multiLevelType w:val="hybridMultilevel"/>
    <w:tmpl w:val="6F4665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A002367"/>
    <w:multiLevelType w:val="multilevel"/>
    <w:tmpl w:val="F3209CE8"/>
    <w:lvl w:ilvl="0">
      <w:start w:val="1"/>
      <w:numFmt w:val="decimal"/>
      <w:pStyle w:val="berschrift1"/>
      <w:lvlText w:val="%1"/>
      <w:lvlJc w:val="left"/>
      <w:pPr>
        <w:ind w:left="432" w:hanging="432"/>
      </w:pPr>
    </w:lvl>
    <w:lvl w:ilvl="1">
      <w:start w:val="1"/>
      <w:numFmt w:val="decimal"/>
      <w:pStyle w:val="2folgend"/>
      <w:lvlText w:val="%1.%2"/>
      <w:lvlJc w:val="left"/>
      <w:rPr>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1AED2F8F"/>
    <w:multiLevelType w:val="multilevel"/>
    <w:tmpl w:val="BF9C4294"/>
    <w:lvl w:ilvl="0">
      <w:start w:val="1"/>
      <w:numFmt w:val="decimal"/>
      <w:pStyle w:val="Formatvorlage14ptFettSchattiertBlock"/>
      <w:lvlText w:val="%1."/>
      <w:lvlJc w:val="left"/>
      <w:pPr>
        <w:tabs>
          <w:tab w:val="num" w:pos="360"/>
        </w:tabs>
        <w:ind w:left="360" w:hanging="360"/>
      </w:pPr>
      <w:rPr>
        <w:rFonts w:hint="default"/>
      </w:rPr>
    </w:lvl>
    <w:lvl w:ilvl="1">
      <w:start w:val="1"/>
      <w:numFmt w:val="decimal"/>
      <w:pStyle w:val="FormatvorlageFormatvorlage14ptFettSchattiertBlock11ptNichtFett"/>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C701EA3"/>
    <w:multiLevelType w:val="hybridMultilevel"/>
    <w:tmpl w:val="6F4665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92D508F"/>
    <w:multiLevelType w:val="hybridMultilevel"/>
    <w:tmpl w:val="6F4665B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AC62B46"/>
    <w:multiLevelType w:val="hybridMultilevel"/>
    <w:tmpl w:val="B4362806"/>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0" w15:restartNumberingAfterBreak="0">
    <w:nsid w:val="44355834"/>
    <w:multiLevelType w:val="hybridMultilevel"/>
    <w:tmpl w:val="D452CC22"/>
    <w:lvl w:ilvl="0" w:tplc="711A8F6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7607839"/>
    <w:multiLevelType w:val="hybridMultilevel"/>
    <w:tmpl w:val="DCA06ECC"/>
    <w:lvl w:ilvl="0" w:tplc="E858F4A4">
      <w:start w:val="1"/>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CBB6E5B"/>
    <w:multiLevelType w:val="hybridMultilevel"/>
    <w:tmpl w:val="BE5444C8"/>
    <w:lvl w:ilvl="0" w:tplc="209A2DD6">
      <w:start w:val="2"/>
      <w:numFmt w:val="bullet"/>
      <w:lvlText w:val="-"/>
      <w:lvlJc w:val="left"/>
      <w:pPr>
        <w:ind w:left="927" w:hanging="360"/>
      </w:pPr>
      <w:rPr>
        <w:rFonts w:ascii="Arial" w:eastAsiaTheme="majorEastAsia"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3" w15:restartNumberingAfterBreak="0">
    <w:nsid w:val="4DCC3E06"/>
    <w:multiLevelType w:val="hybridMultilevel"/>
    <w:tmpl w:val="27F41002"/>
    <w:lvl w:ilvl="0" w:tplc="0407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E2651DC"/>
    <w:multiLevelType w:val="hybridMultilevel"/>
    <w:tmpl w:val="CD70BE0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34F3F67"/>
    <w:multiLevelType w:val="hybridMultilevel"/>
    <w:tmpl w:val="6F4665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6682901"/>
    <w:multiLevelType w:val="hybridMultilevel"/>
    <w:tmpl w:val="66ECEED2"/>
    <w:lvl w:ilvl="0" w:tplc="A5425DFA">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75E67B1"/>
    <w:multiLevelType w:val="hybridMultilevel"/>
    <w:tmpl w:val="5F1C22D0"/>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8" w15:restartNumberingAfterBreak="0">
    <w:nsid w:val="5EAE0B7D"/>
    <w:multiLevelType w:val="hybridMultilevel"/>
    <w:tmpl w:val="EC60A31E"/>
    <w:lvl w:ilvl="0" w:tplc="04070001">
      <w:start w:val="1"/>
      <w:numFmt w:val="bullet"/>
      <w:lvlText w:val=""/>
      <w:lvlJc w:val="left"/>
      <w:pPr>
        <w:ind w:left="3729" w:hanging="360"/>
      </w:pPr>
      <w:rPr>
        <w:rFonts w:ascii="Symbol" w:hAnsi="Symbol" w:hint="default"/>
      </w:rPr>
    </w:lvl>
    <w:lvl w:ilvl="1" w:tplc="04070003" w:tentative="1">
      <w:start w:val="1"/>
      <w:numFmt w:val="bullet"/>
      <w:lvlText w:val="o"/>
      <w:lvlJc w:val="left"/>
      <w:pPr>
        <w:ind w:left="4449" w:hanging="360"/>
      </w:pPr>
      <w:rPr>
        <w:rFonts w:ascii="Courier New" w:hAnsi="Courier New" w:cs="Courier New" w:hint="default"/>
      </w:rPr>
    </w:lvl>
    <w:lvl w:ilvl="2" w:tplc="04070005" w:tentative="1">
      <w:start w:val="1"/>
      <w:numFmt w:val="bullet"/>
      <w:lvlText w:val=""/>
      <w:lvlJc w:val="left"/>
      <w:pPr>
        <w:ind w:left="5169" w:hanging="360"/>
      </w:pPr>
      <w:rPr>
        <w:rFonts w:ascii="Wingdings" w:hAnsi="Wingdings" w:hint="default"/>
      </w:rPr>
    </w:lvl>
    <w:lvl w:ilvl="3" w:tplc="04070001" w:tentative="1">
      <w:start w:val="1"/>
      <w:numFmt w:val="bullet"/>
      <w:lvlText w:val=""/>
      <w:lvlJc w:val="left"/>
      <w:pPr>
        <w:ind w:left="5889" w:hanging="360"/>
      </w:pPr>
      <w:rPr>
        <w:rFonts w:ascii="Symbol" w:hAnsi="Symbol" w:hint="default"/>
      </w:rPr>
    </w:lvl>
    <w:lvl w:ilvl="4" w:tplc="04070003" w:tentative="1">
      <w:start w:val="1"/>
      <w:numFmt w:val="bullet"/>
      <w:lvlText w:val="o"/>
      <w:lvlJc w:val="left"/>
      <w:pPr>
        <w:ind w:left="6609" w:hanging="360"/>
      </w:pPr>
      <w:rPr>
        <w:rFonts w:ascii="Courier New" w:hAnsi="Courier New" w:cs="Courier New" w:hint="default"/>
      </w:rPr>
    </w:lvl>
    <w:lvl w:ilvl="5" w:tplc="04070005" w:tentative="1">
      <w:start w:val="1"/>
      <w:numFmt w:val="bullet"/>
      <w:lvlText w:val=""/>
      <w:lvlJc w:val="left"/>
      <w:pPr>
        <w:ind w:left="7329" w:hanging="360"/>
      </w:pPr>
      <w:rPr>
        <w:rFonts w:ascii="Wingdings" w:hAnsi="Wingdings" w:hint="default"/>
      </w:rPr>
    </w:lvl>
    <w:lvl w:ilvl="6" w:tplc="04070001" w:tentative="1">
      <w:start w:val="1"/>
      <w:numFmt w:val="bullet"/>
      <w:lvlText w:val=""/>
      <w:lvlJc w:val="left"/>
      <w:pPr>
        <w:ind w:left="8049" w:hanging="360"/>
      </w:pPr>
      <w:rPr>
        <w:rFonts w:ascii="Symbol" w:hAnsi="Symbol" w:hint="default"/>
      </w:rPr>
    </w:lvl>
    <w:lvl w:ilvl="7" w:tplc="04070003" w:tentative="1">
      <w:start w:val="1"/>
      <w:numFmt w:val="bullet"/>
      <w:lvlText w:val="o"/>
      <w:lvlJc w:val="left"/>
      <w:pPr>
        <w:ind w:left="8769" w:hanging="360"/>
      </w:pPr>
      <w:rPr>
        <w:rFonts w:ascii="Courier New" w:hAnsi="Courier New" w:cs="Courier New" w:hint="default"/>
      </w:rPr>
    </w:lvl>
    <w:lvl w:ilvl="8" w:tplc="04070005" w:tentative="1">
      <w:start w:val="1"/>
      <w:numFmt w:val="bullet"/>
      <w:lvlText w:val=""/>
      <w:lvlJc w:val="left"/>
      <w:pPr>
        <w:ind w:left="9489" w:hanging="360"/>
      </w:pPr>
      <w:rPr>
        <w:rFonts w:ascii="Wingdings" w:hAnsi="Wingdings" w:hint="default"/>
      </w:rPr>
    </w:lvl>
  </w:abstractNum>
  <w:abstractNum w:abstractNumId="19" w15:restartNumberingAfterBreak="0">
    <w:nsid w:val="69D2774B"/>
    <w:multiLevelType w:val="hybridMultilevel"/>
    <w:tmpl w:val="E1F2C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09C5AD0"/>
    <w:multiLevelType w:val="hybridMultilevel"/>
    <w:tmpl w:val="67CA2B8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1" w15:restartNumberingAfterBreak="0">
    <w:nsid w:val="748A2CFA"/>
    <w:multiLevelType w:val="hybridMultilevel"/>
    <w:tmpl w:val="6F4665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5644652"/>
    <w:multiLevelType w:val="hybridMultilevel"/>
    <w:tmpl w:val="2DDCB16C"/>
    <w:lvl w:ilvl="0" w:tplc="3FCE40AA">
      <w:start w:val="16"/>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6D05AF9"/>
    <w:multiLevelType w:val="hybridMultilevel"/>
    <w:tmpl w:val="D452CC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556344">
    <w:abstractNumId w:val="5"/>
  </w:num>
  <w:num w:numId="2" w16cid:durableId="1661344950">
    <w:abstractNumId w:val="6"/>
  </w:num>
  <w:num w:numId="3" w16cid:durableId="165679403">
    <w:abstractNumId w:val="0"/>
  </w:num>
  <w:num w:numId="4" w16cid:durableId="1387872547">
    <w:abstractNumId w:val="2"/>
  </w:num>
  <w:num w:numId="5" w16cid:durableId="272320540">
    <w:abstractNumId w:val="1"/>
  </w:num>
  <w:num w:numId="6" w16cid:durableId="2038387734">
    <w:abstractNumId w:val="22"/>
  </w:num>
  <w:num w:numId="7" w16cid:durableId="1609117461">
    <w:abstractNumId w:val="11"/>
  </w:num>
  <w:num w:numId="8" w16cid:durableId="1286498088">
    <w:abstractNumId w:val="13"/>
  </w:num>
  <w:num w:numId="9" w16cid:durableId="2115661796">
    <w:abstractNumId w:val="5"/>
  </w:num>
  <w:num w:numId="10" w16cid:durableId="1218710727">
    <w:abstractNumId w:val="5"/>
  </w:num>
  <w:num w:numId="11" w16cid:durableId="234247953">
    <w:abstractNumId w:val="18"/>
  </w:num>
  <w:num w:numId="12" w16cid:durableId="276765794">
    <w:abstractNumId w:val="10"/>
  </w:num>
  <w:num w:numId="13" w16cid:durableId="862014965">
    <w:abstractNumId w:val="8"/>
  </w:num>
  <w:num w:numId="14" w16cid:durableId="851604913">
    <w:abstractNumId w:val="17"/>
  </w:num>
  <w:num w:numId="15" w16cid:durableId="999889537">
    <w:abstractNumId w:val="19"/>
  </w:num>
  <w:num w:numId="16" w16cid:durableId="19168909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36176088">
    <w:abstractNumId w:val="23"/>
  </w:num>
  <w:num w:numId="18" w16cid:durableId="1418745556">
    <w:abstractNumId w:val="16"/>
  </w:num>
  <w:num w:numId="19" w16cid:durableId="1724014578">
    <w:abstractNumId w:val="3"/>
  </w:num>
  <w:num w:numId="20" w16cid:durableId="1016887044">
    <w:abstractNumId w:val="14"/>
  </w:num>
  <w:num w:numId="21" w16cid:durableId="358552006">
    <w:abstractNumId w:val="7"/>
  </w:num>
  <w:num w:numId="22" w16cid:durableId="336421182">
    <w:abstractNumId w:val="15"/>
  </w:num>
  <w:num w:numId="23" w16cid:durableId="166362759">
    <w:abstractNumId w:val="4"/>
  </w:num>
  <w:num w:numId="24" w16cid:durableId="924846359">
    <w:abstractNumId w:val="21"/>
  </w:num>
  <w:num w:numId="25" w16cid:durableId="1505172278">
    <w:abstractNumId w:val="12"/>
  </w:num>
  <w:num w:numId="26" w16cid:durableId="37752104">
    <w:abstractNumId w:val="20"/>
  </w:num>
  <w:num w:numId="27" w16cid:durableId="16524501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0" w:nlCheck="1" w:checkStyle="0"/>
  <w:proofState w:spelling="clean"/>
  <w:documentProtection w:edit="readOnly" w:enforcement="1" w:cryptProviderType="rsaAES" w:cryptAlgorithmClass="hash" w:cryptAlgorithmType="typeAny" w:cryptAlgorithmSid="14" w:cryptSpinCount="100000" w:hash="6ivR6mrEwEuUUF34sr5uCFQYBOZ2cv+15t+HO8phb1JokqywUXr4GyRn30IvpKtVo+pqUr8ci/q57WAAclhACQ==" w:salt="eN+MB2Mfy9OgyELMVtlDjQ=="/>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CCD"/>
    <w:rsid w:val="00000736"/>
    <w:rsid w:val="00001A74"/>
    <w:rsid w:val="0000677C"/>
    <w:rsid w:val="00006BF4"/>
    <w:rsid w:val="0001055E"/>
    <w:rsid w:val="00012257"/>
    <w:rsid w:val="00012BFA"/>
    <w:rsid w:val="00012D71"/>
    <w:rsid w:val="00015393"/>
    <w:rsid w:val="00015485"/>
    <w:rsid w:val="0001620D"/>
    <w:rsid w:val="000169DB"/>
    <w:rsid w:val="000178A3"/>
    <w:rsid w:val="00021423"/>
    <w:rsid w:val="000214D8"/>
    <w:rsid w:val="000253AD"/>
    <w:rsid w:val="00026A94"/>
    <w:rsid w:val="00030216"/>
    <w:rsid w:val="00031331"/>
    <w:rsid w:val="00031DC1"/>
    <w:rsid w:val="00033A7C"/>
    <w:rsid w:val="00033BB8"/>
    <w:rsid w:val="00034415"/>
    <w:rsid w:val="00035756"/>
    <w:rsid w:val="0003651A"/>
    <w:rsid w:val="00036943"/>
    <w:rsid w:val="00036989"/>
    <w:rsid w:val="00037A08"/>
    <w:rsid w:val="00040790"/>
    <w:rsid w:val="00040B30"/>
    <w:rsid w:val="00040C62"/>
    <w:rsid w:val="0004103C"/>
    <w:rsid w:val="0004348C"/>
    <w:rsid w:val="000448E7"/>
    <w:rsid w:val="00044CE0"/>
    <w:rsid w:val="00044E98"/>
    <w:rsid w:val="000460A3"/>
    <w:rsid w:val="000463F3"/>
    <w:rsid w:val="0004763D"/>
    <w:rsid w:val="00047D45"/>
    <w:rsid w:val="000500D9"/>
    <w:rsid w:val="00052C42"/>
    <w:rsid w:val="0005506E"/>
    <w:rsid w:val="000557B2"/>
    <w:rsid w:val="000560FB"/>
    <w:rsid w:val="00056457"/>
    <w:rsid w:val="00061A82"/>
    <w:rsid w:val="00063289"/>
    <w:rsid w:val="000644FA"/>
    <w:rsid w:val="00064CBD"/>
    <w:rsid w:val="000707C4"/>
    <w:rsid w:val="000718D1"/>
    <w:rsid w:val="000724A8"/>
    <w:rsid w:val="00073F73"/>
    <w:rsid w:val="0008060B"/>
    <w:rsid w:val="0008076F"/>
    <w:rsid w:val="0008232D"/>
    <w:rsid w:val="000824FB"/>
    <w:rsid w:val="00083909"/>
    <w:rsid w:val="00084F76"/>
    <w:rsid w:val="0008534A"/>
    <w:rsid w:val="00085FFD"/>
    <w:rsid w:val="000876E4"/>
    <w:rsid w:val="000905DF"/>
    <w:rsid w:val="00091101"/>
    <w:rsid w:val="00092789"/>
    <w:rsid w:val="0009332F"/>
    <w:rsid w:val="000935B3"/>
    <w:rsid w:val="000941D8"/>
    <w:rsid w:val="00097CBF"/>
    <w:rsid w:val="000A0441"/>
    <w:rsid w:val="000A1CCA"/>
    <w:rsid w:val="000A4A24"/>
    <w:rsid w:val="000A6169"/>
    <w:rsid w:val="000B1A60"/>
    <w:rsid w:val="000B360F"/>
    <w:rsid w:val="000B3C76"/>
    <w:rsid w:val="000B449A"/>
    <w:rsid w:val="000B4C2D"/>
    <w:rsid w:val="000B577E"/>
    <w:rsid w:val="000B5F15"/>
    <w:rsid w:val="000B6409"/>
    <w:rsid w:val="000B703E"/>
    <w:rsid w:val="000B74EE"/>
    <w:rsid w:val="000C0811"/>
    <w:rsid w:val="000C0C5F"/>
    <w:rsid w:val="000C28A2"/>
    <w:rsid w:val="000C2F4E"/>
    <w:rsid w:val="000C5AD8"/>
    <w:rsid w:val="000C6084"/>
    <w:rsid w:val="000C696E"/>
    <w:rsid w:val="000C6B67"/>
    <w:rsid w:val="000C6F7A"/>
    <w:rsid w:val="000C7991"/>
    <w:rsid w:val="000C7C49"/>
    <w:rsid w:val="000D00C0"/>
    <w:rsid w:val="000D096D"/>
    <w:rsid w:val="000D1855"/>
    <w:rsid w:val="000D2E5B"/>
    <w:rsid w:val="000D2F92"/>
    <w:rsid w:val="000D47B5"/>
    <w:rsid w:val="000D65D0"/>
    <w:rsid w:val="000D6A49"/>
    <w:rsid w:val="000D7CC6"/>
    <w:rsid w:val="000E1A83"/>
    <w:rsid w:val="000E3889"/>
    <w:rsid w:val="000E425E"/>
    <w:rsid w:val="000E5B10"/>
    <w:rsid w:val="000E5F4B"/>
    <w:rsid w:val="000F00A1"/>
    <w:rsid w:val="000F1655"/>
    <w:rsid w:val="000F3125"/>
    <w:rsid w:val="000F4356"/>
    <w:rsid w:val="000F6C97"/>
    <w:rsid w:val="000F6DBB"/>
    <w:rsid w:val="000F6E12"/>
    <w:rsid w:val="000F76B9"/>
    <w:rsid w:val="0010302C"/>
    <w:rsid w:val="001043FA"/>
    <w:rsid w:val="00104AAD"/>
    <w:rsid w:val="00105B41"/>
    <w:rsid w:val="00107EE4"/>
    <w:rsid w:val="00110855"/>
    <w:rsid w:val="00111372"/>
    <w:rsid w:val="001140B2"/>
    <w:rsid w:val="001144D2"/>
    <w:rsid w:val="001146E2"/>
    <w:rsid w:val="00122E90"/>
    <w:rsid w:val="0012528A"/>
    <w:rsid w:val="00131438"/>
    <w:rsid w:val="00133035"/>
    <w:rsid w:val="00133128"/>
    <w:rsid w:val="0013432A"/>
    <w:rsid w:val="001346A6"/>
    <w:rsid w:val="00136995"/>
    <w:rsid w:val="0013746C"/>
    <w:rsid w:val="00137515"/>
    <w:rsid w:val="00137517"/>
    <w:rsid w:val="00140C41"/>
    <w:rsid w:val="00140E6E"/>
    <w:rsid w:val="0014170F"/>
    <w:rsid w:val="001429F8"/>
    <w:rsid w:val="001430E5"/>
    <w:rsid w:val="001431AB"/>
    <w:rsid w:val="00143426"/>
    <w:rsid w:val="00144469"/>
    <w:rsid w:val="00145871"/>
    <w:rsid w:val="00145A57"/>
    <w:rsid w:val="00145EDB"/>
    <w:rsid w:val="00145F2E"/>
    <w:rsid w:val="001479FF"/>
    <w:rsid w:val="00150B1C"/>
    <w:rsid w:val="00151937"/>
    <w:rsid w:val="00151957"/>
    <w:rsid w:val="001520A8"/>
    <w:rsid w:val="001520F2"/>
    <w:rsid w:val="00153089"/>
    <w:rsid w:val="001533EC"/>
    <w:rsid w:val="001536AC"/>
    <w:rsid w:val="0015457C"/>
    <w:rsid w:val="001551FC"/>
    <w:rsid w:val="001559E2"/>
    <w:rsid w:val="00157D83"/>
    <w:rsid w:val="00157F0A"/>
    <w:rsid w:val="00161C18"/>
    <w:rsid w:val="00161D13"/>
    <w:rsid w:val="0016347C"/>
    <w:rsid w:val="00163E1F"/>
    <w:rsid w:val="001705FA"/>
    <w:rsid w:val="0017280A"/>
    <w:rsid w:val="0017506E"/>
    <w:rsid w:val="001755D8"/>
    <w:rsid w:val="001766AA"/>
    <w:rsid w:val="00177D32"/>
    <w:rsid w:val="001808F7"/>
    <w:rsid w:val="001826C0"/>
    <w:rsid w:val="00186A46"/>
    <w:rsid w:val="00187719"/>
    <w:rsid w:val="00190FED"/>
    <w:rsid w:val="00194857"/>
    <w:rsid w:val="00194AAA"/>
    <w:rsid w:val="00195F2C"/>
    <w:rsid w:val="00196028"/>
    <w:rsid w:val="00196B86"/>
    <w:rsid w:val="001A49F3"/>
    <w:rsid w:val="001A7A96"/>
    <w:rsid w:val="001B0F06"/>
    <w:rsid w:val="001B1723"/>
    <w:rsid w:val="001B2135"/>
    <w:rsid w:val="001B2398"/>
    <w:rsid w:val="001B26FA"/>
    <w:rsid w:val="001B2C47"/>
    <w:rsid w:val="001B3514"/>
    <w:rsid w:val="001B37EF"/>
    <w:rsid w:val="001B55D1"/>
    <w:rsid w:val="001B6306"/>
    <w:rsid w:val="001B6570"/>
    <w:rsid w:val="001B77F9"/>
    <w:rsid w:val="001C0008"/>
    <w:rsid w:val="001C03BF"/>
    <w:rsid w:val="001C0654"/>
    <w:rsid w:val="001C0EA1"/>
    <w:rsid w:val="001C3346"/>
    <w:rsid w:val="001C5364"/>
    <w:rsid w:val="001C566A"/>
    <w:rsid w:val="001C680D"/>
    <w:rsid w:val="001D032E"/>
    <w:rsid w:val="001D0451"/>
    <w:rsid w:val="001D1725"/>
    <w:rsid w:val="001D1BC3"/>
    <w:rsid w:val="001D3FA0"/>
    <w:rsid w:val="001D6F17"/>
    <w:rsid w:val="001E0FC3"/>
    <w:rsid w:val="001E3223"/>
    <w:rsid w:val="001E3DA1"/>
    <w:rsid w:val="001E4932"/>
    <w:rsid w:val="001E6144"/>
    <w:rsid w:val="001E75B1"/>
    <w:rsid w:val="001F0B99"/>
    <w:rsid w:val="001F4E04"/>
    <w:rsid w:val="001F7568"/>
    <w:rsid w:val="001F7AF3"/>
    <w:rsid w:val="002010C7"/>
    <w:rsid w:val="00201BA8"/>
    <w:rsid w:val="00203EBB"/>
    <w:rsid w:val="002041E0"/>
    <w:rsid w:val="002043AC"/>
    <w:rsid w:val="0020543C"/>
    <w:rsid w:val="00205D62"/>
    <w:rsid w:val="00206238"/>
    <w:rsid w:val="0020636C"/>
    <w:rsid w:val="00206E9B"/>
    <w:rsid w:val="002072A2"/>
    <w:rsid w:val="002104C2"/>
    <w:rsid w:val="00210733"/>
    <w:rsid w:val="00211415"/>
    <w:rsid w:val="00211690"/>
    <w:rsid w:val="00212C4C"/>
    <w:rsid w:val="00216147"/>
    <w:rsid w:val="00221315"/>
    <w:rsid w:val="00221420"/>
    <w:rsid w:val="00221F5D"/>
    <w:rsid w:val="002224BF"/>
    <w:rsid w:val="002243B5"/>
    <w:rsid w:val="0023034D"/>
    <w:rsid w:val="0023074D"/>
    <w:rsid w:val="00231297"/>
    <w:rsid w:val="00231776"/>
    <w:rsid w:val="002343AD"/>
    <w:rsid w:val="002357C0"/>
    <w:rsid w:val="00236209"/>
    <w:rsid w:val="002364A8"/>
    <w:rsid w:val="00236922"/>
    <w:rsid w:val="00237F17"/>
    <w:rsid w:val="00240B59"/>
    <w:rsid w:val="00241286"/>
    <w:rsid w:val="002414EB"/>
    <w:rsid w:val="00242A78"/>
    <w:rsid w:val="00243A3C"/>
    <w:rsid w:val="00244CA8"/>
    <w:rsid w:val="00244FB3"/>
    <w:rsid w:val="00246330"/>
    <w:rsid w:val="002473F2"/>
    <w:rsid w:val="00247550"/>
    <w:rsid w:val="00247D15"/>
    <w:rsid w:val="00251E0B"/>
    <w:rsid w:val="0025481C"/>
    <w:rsid w:val="00254841"/>
    <w:rsid w:val="00254F72"/>
    <w:rsid w:val="00255D51"/>
    <w:rsid w:val="00261329"/>
    <w:rsid w:val="0026158F"/>
    <w:rsid w:val="00262213"/>
    <w:rsid w:val="00262F38"/>
    <w:rsid w:val="00263219"/>
    <w:rsid w:val="00263B52"/>
    <w:rsid w:val="0026446A"/>
    <w:rsid w:val="002666DD"/>
    <w:rsid w:val="002676AA"/>
    <w:rsid w:val="00267C5F"/>
    <w:rsid w:val="0027063E"/>
    <w:rsid w:val="0027109D"/>
    <w:rsid w:val="00273641"/>
    <w:rsid w:val="002740E6"/>
    <w:rsid w:val="00280839"/>
    <w:rsid w:val="002811B8"/>
    <w:rsid w:val="00281CC2"/>
    <w:rsid w:val="00281CCD"/>
    <w:rsid w:val="00282DA1"/>
    <w:rsid w:val="00283BF5"/>
    <w:rsid w:val="00283D09"/>
    <w:rsid w:val="0028528F"/>
    <w:rsid w:val="002869BB"/>
    <w:rsid w:val="002869EC"/>
    <w:rsid w:val="00290F27"/>
    <w:rsid w:val="0029177D"/>
    <w:rsid w:val="00292392"/>
    <w:rsid w:val="002928F3"/>
    <w:rsid w:val="002937DA"/>
    <w:rsid w:val="00293C82"/>
    <w:rsid w:val="002958B8"/>
    <w:rsid w:val="0029667B"/>
    <w:rsid w:val="00297D72"/>
    <w:rsid w:val="002A06AF"/>
    <w:rsid w:val="002A1128"/>
    <w:rsid w:val="002A13F2"/>
    <w:rsid w:val="002A1D4E"/>
    <w:rsid w:val="002A56F2"/>
    <w:rsid w:val="002A5B94"/>
    <w:rsid w:val="002B15C7"/>
    <w:rsid w:val="002B2EA4"/>
    <w:rsid w:val="002B322D"/>
    <w:rsid w:val="002B42D5"/>
    <w:rsid w:val="002B43B9"/>
    <w:rsid w:val="002B56F0"/>
    <w:rsid w:val="002B7966"/>
    <w:rsid w:val="002B7D93"/>
    <w:rsid w:val="002C0F96"/>
    <w:rsid w:val="002C1837"/>
    <w:rsid w:val="002C343E"/>
    <w:rsid w:val="002C345A"/>
    <w:rsid w:val="002C3EC9"/>
    <w:rsid w:val="002C47A3"/>
    <w:rsid w:val="002C47DB"/>
    <w:rsid w:val="002C7DB5"/>
    <w:rsid w:val="002D3A85"/>
    <w:rsid w:val="002D404F"/>
    <w:rsid w:val="002D4A72"/>
    <w:rsid w:val="002D5E8F"/>
    <w:rsid w:val="002E0D7A"/>
    <w:rsid w:val="002E13DF"/>
    <w:rsid w:val="002E3D4D"/>
    <w:rsid w:val="002E45C0"/>
    <w:rsid w:val="002E4CFF"/>
    <w:rsid w:val="002E5A76"/>
    <w:rsid w:val="002E5E27"/>
    <w:rsid w:val="002E61DF"/>
    <w:rsid w:val="002E772C"/>
    <w:rsid w:val="002F6007"/>
    <w:rsid w:val="00300035"/>
    <w:rsid w:val="00300966"/>
    <w:rsid w:val="003036FA"/>
    <w:rsid w:val="00304A5D"/>
    <w:rsid w:val="0030517D"/>
    <w:rsid w:val="00307901"/>
    <w:rsid w:val="00311062"/>
    <w:rsid w:val="0031111A"/>
    <w:rsid w:val="00312E61"/>
    <w:rsid w:val="0031390D"/>
    <w:rsid w:val="0031662B"/>
    <w:rsid w:val="0031743B"/>
    <w:rsid w:val="003201AF"/>
    <w:rsid w:val="00320827"/>
    <w:rsid w:val="0032358E"/>
    <w:rsid w:val="003246C7"/>
    <w:rsid w:val="00324D8D"/>
    <w:rsid w:val="00325569"/>
    <w:rsid w:val="00325B81"/>
    <w:rsid w:val="0032762E"/>
    <w:rsid w:val="00332005"/>
    <w:rsid w:val="00335736"/>
    <w:rsid w:val="00336F47"/>
    <w:rsid w:val="00337770"/>
    <w:rsid w:val="003379E5"/>
    <w:rsid w:val="003440F0"/>
    <w:rsid w:val="003444FF"/>
    <w:rsid w:val="00344656"/>
    <w:rsid w:val="0034480B"/>
    <w:rsid w:val="00345901"/>
    <w:rsid w:val="00345BBE"/>
    <w:rsid w:val="00346055"/>
    <w:rsid w:val="00347E2D"/>
    <w:rsid w:val="00350520"/>
    <w:rsid w:val="00352366"/>
    <w:rsid w:val="00352382"/>
    <w:rsid w:val="00352B73"/>
    <w:rsid w:val="00356382"/>
    <w:rsid w:val="00356F8D"/>
    <w:rsid w:val="00357B2B"/>
    <w:rsid w:val="00363B35"/>
    <w:rsid w:val="00363F82"/>
    <w:rsid w:val="00364047"/>
    <w:rsid w:val="00366DED"/>
    <w:rsid w:val="00367B07"/>
    <w:rsid w:val="00370D82"/>
    <w:rsid w:val="00371C70"/>
    <w:rsid w:val="00372BEA"/>
    <w:rsid w:val="00373F65"/>
    <w:rsid w:val="00375767"/>
    <w:rsid w:val="00375948"/>
    <w:rsid w:val="00377023"/>
    <w:rsid w:val="00377152"/>
    <w:rsid w:val="00380743"/>
    <w:rsid w:val="0038076E"/>
    <w:rsid w:val="00382E42"/>
    <w:rsid w:val="00386577"/>
    <w:rsid w:val="0038726F"/>
    <w:rsid w:val="00390BE4"/>
    <w:rsid w:val="003913FD"/>
    <w:rsid w:val="00391B9E"/>
    <w:rsid w:val="00391EF8"/>
    <w:rsid w:val="00393BAA"/>
    <w:rsid w:val="00395AF7"/>
    <w:rsid w:val="00396C40"/>
    <w:rsid w:val="00396D87"/>
    <w:rsid w:val="00396EA0"/>
    <w:rsid w:val="003A5BD5"/>
    <w:rsid w:val="003A5E05"/>
    <w:rsid w:val="003A7776"/>
    <w:rsid w:val="003B2219"/>
    <w:rsid w:val="003B26AF"/>
    <w:rsid w:val="003B5226"/>
    <w:rsid w:val="003B7882"/>
    <w:rsid w:val="003C03E8"/>
    <w:rsid w:val="003C04F3"/>
    <w:rsid w:val="003C115F"/>
    <w:rsid w:val="003C3D0B"/>
    <w:rsid w:val="003C4123"/>
    <w:rsid w:val="003D0AEB"/>
    <w:rsid w:val="003D1228"/>
    <w:rsid w:val="003D17E1"/>
    <w:rsid w:val="003D1F09"/>
    <w:rsid w:val="003D206F"/>
    <w:rsid w:val="003D20F1"/>
    <w:rsid w:val="003D2936"/>
    <w:rsid w:val="003D6849"/>
    <w:rsid w:val="003D7941"/>
    <w:rsid w:val="003D7D99"/>
    <w:rsid w:val="003E0D32"/>
    <w:rsid w:val="003E13D6"/>
    <w:rsid w:val="003E25C1"/>
    <w:rsid w:val="003E2F9F"/>
    <w:rsid w:val="003E41CF"/>
    <w:rsid w:val="003E50A9"/>
    <w:rsid w:val="003E50EC"/>
    <w:rsid w:val="003E5EA1"/>
    <w:rsid w:val="003F20CB"/>
    <w:rsid w:val="003F557B"/>
    <w:rsid w:val="00400AA1"/>
    <w:rsid w:val="00400D80"/>
    <w:rsid w:val="004016B0"/>
    <w:rsid w:val="004016BA"/>
    <w:rsid w:val="0040245C"/>
    <w:rsid w:val="00403D0A"/>
    <w:rsid w:val="00405E98"/>
    <w:rsid w:val="004101FC"/>
    <w:rsid w:val="00410ACC"/>
    <w:rsid w:val="00412046"/>
    <w:rsid w:val="0041290C"/>
    <w:rsid w:val="004154DA"/>
    <w:rsid w:val="00416CE1"/>
    <w:rsid w:val="00420A81"/>
    <w:rsid w:val="00421299"/>
    <w:rsid w:val="0042162D"/>
    <w:rsid w:val="00422570"/>
    <w:rsid w:val="00422B05"/>
    <w:rsid w:val="0042354C"/>
    <w:rsid w:val="00424A1B"/>
    <w:rsid w:val="00425D07"/>
    <w:rsid w:val="0042615F"/>
    <w:rsid w:val="00426EFB"/>
    <w:rsid w:val="00427DA2"/>
    <w:rsid w:val="00435BA7"/>
    <w:rsid w:val="0043741B"/>
    <w:rsid w:val="00437C96"/>
    <w:rsid w:val="004420CD"/>
    <w:rsid w:val="0044231D"/>
    <w:rsid w:val="00443BB6"/>
    <w:rsid w:val="00443F79"/>
    <w:rsid w:val="004442DD"/>
    <w:rsid w:val="004449B9"/>
    <w:rsid w:val="00446E8E"/>
    <w:rsid w:val="0045014D"/>
    <w:rsid w:val="004502E0"/>
    <w:rsid w:val="00452F4E"/>
    <w:rsid w:val="00453625"/>
    <w:rsid w:val="004554A1"/>
    <w:rsid w:val="00455F64"/>
    <w:rsid w:val="00460709"/>
    <w:rsid w:val="00461008"/>
    <w:rsid w:val="00462841"/>
    <w:rsid w:val="0046478D"/>
    <w:rsid w:val="00465131"/>
    <w:rsid w:val="004675D9"/>
    <w:rsid w:val="00471C64"/>
    <w:rsid w:val="00471C93"/>
    <w:rsid w:val="0047235A"/>
    <w:rsid w:val="004748BC"/>
    <w:rsid w:val="00474E9E"/>
    <w:rsid w:val="0047509B"/>
    <w:rsid w:val="0047633E"/>
    <w:rsid w:val="0047652E"/>
    <w:rsid w:val="00477B3E"/>
    <w:rsid w:val="00477C11"/>
    <w:rsid w:val="0048041B"/>
    <w:rsid w:val="00481FD9"/>
    <w:rsid w:val="00482EB5"/>
    <w:rsid w:val="0048450F"/>
    <w:rsid w:val="004850B7"/>
    <w:rsid w:val="00486FF0"/>
    <w:rsid w:val="00487791"/>
    <w:rsid w:val="0048790F"/>
    <w:rsid w:val="0049053E"/>
    <w:rsid w:val="004916BB"/>
    <w:rsid w:val="00494357"/>
    <w:rsid w:val="00494E67"/>
    <w:rsid w:val="0049579E"/>
    <w:rsid w:val="00496145"/>
    <w:rsid w:val="00497B9F"/>
    <w:rsid w:val="004A12C7"/>
    <w:rsid w:val="004A132E"/>
    <w:rsid w:val="004A3E03"/>
    <w:rsid w:val="004A4875"/>
    <w:rsid w:val="004A5BFA"/>
    <w:rsid w:val="004A668C"/>
    <w:rsid w:val="004A699F"/>
    <w:rsid w:val="004A6E9D"/>
    <w:rsid w:val="004B0D43"/>
    <w:rsid w:val="004B0F22"/>
    <w:rsid w:val="004B1472"/>
    <w:rsid w:val="004B2F4C"/>
    <w:rsid w:val="004B4E11"/>
    <w:rsid w:val="004B516C"/>
    <w:rsid w:val="004B72BC"/>
    <w:rsid w:val="004C000E"/>
    <w:rsid w:val="004C2F23"/>
    <w:rsid w:val="004C48DF"/>
    <w:rsid w:val="004C7CD3"/>
    <w:rsid w:val="004D0808"/>
    <w:rsid w:val="004D107E"/>
    <w:rsid w:val="004D26C1"/>
    <w:rsid w:val="004D2BD5"/>
    <w:rsid w:val="004D2D02"/>
    <w:rsid w:val="004D486A"/>
    <w:rsid w:val="004D7B19"/>
    <w:rsid w:val="004E12A1"/>
    <w:rsid w:val="004E1608"/>
    <w:rsid w:val="004E2BB1"/>
    <w:rsid w:val="004E2C54"/>
    <w:rsid w:val="004E3FF7"/>
    <w:rsid w:val="004E4E66"/>
    <w:rsid w:val="004F2EF5"/>
    <w:rsid w:val="004F7429"/>
    <w:rsid w:val="004F7B6C"/>
    <w:rsid w:val="0050165D"/>
    <w:rsid w:val="005024CC"/>
    <w:rsid w:val="00502969"/>
    <w:rsid w:val="0050446A"/>
    <w:rsid w:val="00504713"/>
    <w:rsid w:val="0050560E"/>
    <w:rsid w:val="005056FF"/>
    <w:rsid w:val="00507822"/>
    <w:rsid w:val="0051400C"/>
    <w:rsid w:val="00516502"/>
    <w:rsid w:val="0051711D"/>
    <w:rsid w:val="005229B2"/>
    <w:rsid w:val="00525ADA"/>
    <w:rsid w:val="00526ECC"/>
    <w:rsid w:val="00526FC1"/>
    <w:rsid w:val="00527CB1"/>
    <w:rsid w:val="0053066D"/>
    <w:rsid w:val="0053178F"/>
    <w:rsid w:val="00533ED3"/>
    <w:rsid w:val="00535E15"/>
    <w:rsid w:val="00536F7F"/>
    <w:rsid w:val="00537E57"/>
    <w:rsid w:val="00540319"/>
    <w:rsid w:val="00540E32"/>
    <w:rsid w:val="00541093"/>
    <w:rsid w:val="005430A3"/>
    <w:rsid w:val="00543943"/>
    <w:rsid w:val="00543F24"/>
    <w:rsid w:val="00545781"/>
    <w:rsid w:val="00546F5C"/>
    <w:rsid w:val="0054769E"/>
    <w:rsid w:val="00551120"/>
    <w:rsid w:val="0055243F"/>
    <w:rsid w:val="0055363F"/>
    <w:rsid w:val="00553758"/>
    <w:rsid w:val="00554626"/>
    <w:rsid w:val="00555804"/>
    <w:rsid w:val="0055747E"/>
    <w:rsid w:val="005575BC"/>
    <w:rsid w:val="00557D46"/>
    <w:rsid w:val="00560E94"/>
    <w:rsid w:val="00562C13"/>
    <w:rsid w:val="005701B5"/>
    <w:rsid w:val="0057027A"/>
    <w:rsid w:val="0057292C"/>
    <w:rsid w:val="005738A1"/>
    <w:rsid w:val="00573D01"/>
    <w:rsid w:val="0057417A"/>
    <w:rsid w:val="005741F7"/>
    <w:rsid w:val="00575848"/>
    <w:rsid w:val="0057626A"/>
    <w:rsid w:val="00577BAC"/>
    <w:rsid w:val="00580777"/>
    <w:rsid w:val="00587D9F"/>
    <w:rsid w:val="005910F0"/>
    <w:rsid w:val="00592098"/>
    <w:rsid w:val="00592605"/>
    <w:rsid w:val="005936C4"/>
    <w:rsid w:val="00593EB6"/>
    <w:rsid w:val="00595936"/>
    <w:rsid w:val="00596E1C"/>
    <w:rsid w:val="00597E8B"/>
    <w:rsid w:val="005A263D"/>
    <w:rsid w:val="005A58DE"/>
    <w:rsid w:val="005A5B9C"/>
    <w:rsid w:val="005A684C"/>
    <w:rsid w:val="005A7655"/>
    <w:rsid w:val="005B00FF"/>
    <w:rsid w:val="005B2342"/>
    <w:rsid w:val="005B5C86"/>
    <w:rsid w:val="005B6630"/>
    <w:rsid w:val="005B783D"/>
    <w:rsid w:val="005B7D3B"/>
    <w:rsid w:val="005C012F"/>
    <w:rsid w:val="005C1080"/>
    <w:rsid w:val="005C47B6"/>
    <w:rsid w:val="005C5C71"/>
    <w:rsid w:val="005C77BF"/>
    <w:rsid w:val="005D22AC"/>
    <w:rsid w:val="005D318E"/>
    <w:rsid w:val="005D3A47"/>
    <w:rsid w:val="005D4108"/>
    <w:rsid w:val="005D63D2"/>
    <w:rsid w:val="005D6D6F"/>
    <w:rsid w:val="005D6E4F"/>
    <w:rsid w:val="005D6F53"/>
    <w:rsid w:val="005E1B03"/>
    <w:rsid w:val="005E2EB2"/>
    <w:rsid w:val="005E3404"/>
    <w:rsid w:val="005E36D0"/>
    <w:rsid w:val="005E4512"/>
    <w:rsid w:val="005E532F"/>
    <w:rsid w:val="005E6253"/>
    <w:rsid w:val="005F0926"/>
    <w:rsid w:val="005F0E41"/>
    <w:rsid w:val="005F0FDC"/>
    <w:rsid w:val="005F1CBB"/>
    <w:rsid w:val="005F3D5D"/>
    <w:rsid w:val="005F5631"/>
    <w:rsid w:val="005F5A3D"/>
    <w:rsid w:val="006006C4"/>
    <w:rsid w:val="006021B5"/>
    <w:rsid w:val="00603944"/>
    <w:rsid w:val="0060399F"/>
    <w:rsid w:val="00604E85"/>
    <w:rsid w:val="0060646E"/>
    <w:rsid w:val="0061060E"/>
    <w:rsid w:val="00610976"/>
    <w:rsid w:val="0061130F"/>
    <w:rsid w:val="0061282D"/>
    <w:rsid w:val="006142E6"/>
    <w:rsid w:val="00614400"/>
    <w:rsid w:val="00615370"/>
    <w:rsid w:val="006161AD"/>
    <w:rsid w:val="006162FA"/>
    <w:rsid w:val="0061701B"/>
    <w:rsid w:val="00617C27"/>
    <w:rsid w:val="006203B3"/>
    <w:rsid w:val="0062042A"/>
    <w:rsid w:val="0062265A"/>
    <w:rsid w:val="00623052"/>
    <w:rsid w:val="006237A1"/>
    <w:rsid w:val="00623BEA"/>
    <w:rsid w:val="006242B0"/>
    <w:rsid w:val="006321DA"/>
    <w:rsid w:val="00633A4D"/>
    <w:rsid w:val="006343D0"/>
    <w:rsid w:val="0063462C"/>
    <w:rsid w:val="00635A7B"/>
    <w:rsid w:val="006362FD"/>
    <w:rsid w:val="0063795B"/>
    <w:rsid w:val="00637B24"/>
    <w:rsid w:val="006410F0"/>
    <w:rsid w:val="00642155"/>
    <w:rsid w:val="006426BE"/>
    <w:rsid w:val="006444C4"/>
    <w:rsid w:val="006455BF"/>
    <w:rsid w:val="00646D97"/>
    <w:rsid w:val="00646F44"/>
    <w:rsid w:val="00647CE1"/>
    <w:rsid w:val="00650678"/>
    <w:rsid w:val="00650B55"/>
    <w:rsid w:val="00650C5A"/>
    <w:rsid w:val="00651E4A"/>
    <w:rsid w:val="006537B9"/>
    <w:rsid w:val="00655896"/>
    <w:rsid w:val="00660DD3"/>
    <w:rsid w:val="006610EB"/>
    <w:rsid w:val="006619FB"/>
    <w:rsid w:val="00661F49"/>
    <w:rsid w:val="00663CD9"/>
    <w:rsid w:val="00665757"/>
    <w:rsid w:val="006671D8"/>
    <w:rsid w:val="006715AD"/>
    <w:rsid w:val="00672318"/>
    <w:rsid w:val="00673795"/>
    <w:rsid w:val="00673ECD"/>
    <w:rsid w:val="00673EE8"/>
    <w:rsid w:val="006744FF"/>
    <w:rsid w:val="00675B8C"/>
    <w:rsid w:val="00675DDF"/>
    <w:rsid w:val="00676011"/>
    <w:rsid w:val="006776A1"/>
    <w:rsid w:val="00681593"/>
    <w:rsid w:val="006826E4"/>
    <w:rsid w:val="00682FA1"/>
    <w:rsid w:val="006839C6"/>
    <w:rsid w:val="0068409A"/>
    <w:rsid w:val="006854F3"/>
    <w:rsid w:val="006862E5"/>
    <w:rsid w:val="00686351"/>
    <w:rsid w:val="0068739E"/>
    <w:rsid w:val="00691AA4"/>
    <w:rsid w:val="006928BE"/>
    <w:rsid w:val="006934DF"/>
    <w:rsid w:val="006935AF"/>
    <w:rsid w:val="0069528E"/>
    <w:rsid w:val="00695320"/>
    <w:rsid w:val="00696A30"/>
    <w:rsid w:val="00697118"/>
    <w:rsid w:val="00697B9F"/>
    <w:rsid w:val="006A0BE6"/>
    <w:rsid w:val="006A0C33"/>
    <w:rsid w:val="006A10C9"/>
    <w:rsid w:val="006A4379"/>
    <w:rsid w:val="006A532F"/>
    <w:rsid w:val="006A58AB"/>
    <w:rsid w:val="006A73C8"/>
    <w:rsid w:val="006A7C2D"/>
    <w:rsid w:val="006A7C30"/>
    <w:rsid w:val="006B1457"/>
    <w:rsid w:val="006B213C"/>
    <w:rsid w:val="006B263B"/>
    <w:rsid w:val="006B4FF2"/>
    <w:rsid w:val="006B545C"/>
    <w:rsid w:val="006C109D"/>
    <w:rsid w:val="006C1B18"/>
    <w:rsid w:val="006C5BAF"/>
    <w:rsid w:val="006C62C5"/>
    <w:rsid w:val="006C7F2B"/>
    <w:rsid w:val="006D046F"/>
    <w:rsid w:val="006D3941"/>
    <w:rsid w:val="006D4911"/>
    <w:rsid w:val="006D4980"/>
    <w:rsid w:val="006D58C7"/>
    <w:rsid w:val="006D7464"/>
    <w:rsid w:val="006D7757"/>
    <w:rsid w:val="006D786D"/>
    <w:rsid w:val="006E216F"/>
    <w:rsid w:val="006E2577"/>
    <w:rsid w:val="006E329E"/>
    <w:rsid w:val="006E3516"/>
    <w:rsid w:val="006E41FD"/>
    <w:rsid w:val="006E44CB"/>
    <w:rsid w:val="006E5325"/>
    <w:rsid w:val="006E6B76"/>
    <w:rsid w:val="006E7104"/>
    <w:rsid w:val="006F3AC0"/>
    <w:rsid w:val="006F4225"/>
    <w:rsid w:val="006F6A99"/>
    <w:rsid w:val="006F7049"/>
    <w:rsid w:val="006F7637"/>
    <w:rsid w:val="006F7FE3"/>
    <w:rsid w:val="00700044"/>
    <w:rsid w:val="00700CA4"/>
    <w:rsid w:val="00700F5A"/>
    <w:rsid w:val="007012C3"/>
    <w:rsid w:val="0070391A"/>
    <w:rsid w:val="00703CFC"/>
    <w:rsid w:val="00706534"/>
    <w:rsid w:val="00707B7A"/>
    <w:rsid w:val="0071054B"/>
    <w:rsid w:val="0071187D"/>
    <w:rsid w:val="00713BF6"/>
    <w:rsid w:val="00713C19"/>
    <w:rsid w:val="00714149"/>
    <w:rsid w:val="0071499D"/>
    <w:rsid w:val="007163F1"/>
    <w:rsid w:val="00716958"/>
    <w:rsid w:val="007206B5"/>
    <w:rsid w:val="00720EAF"/>
    <w:rsid w:val="0072143C"/>
    <w:rsid w:val="00723AF3"/>
    <w:rsid w:val="007242CF"/>
    <w:rsid w:val="0073071B"/>
    <w:rsid w:val="00731FA0"/>
    <w:rsid w:val="00732ABB"/>
    <w:rsid w:val="00732B6E"/>
    <w:rsid w:val="00733B23"/>
    <w:rsid w:val="0073533D"/>
    <w:rsid w:val="00735503"/>
    <w:rsid w:val="00737051"/>
    <w:rsid w:val="007409AA"/>
    <w:rsid w:val="007413AB"/>
    <w:rsid w:val="00741901"/>
    <w:rsid w:val="0074270C"/>
    <w:rsid w:val="0074272A"/>
    <w:rsid w:val="00743BFE"/>
    <w:rsid w:val="00744C2D"/>
    <w:rsid w:val="0074501F"/>
    <w:rsid w:val="0074587E"/>
    <w:rsid w:val="00745C41"/>
    <w:rsid w:val="00745CDB"/>
    <w:rsid w:val="00746090"/>
    <w:rsid w:val="00746C80"/>
    <w:rsid w:val="00746F5E"/>
    <w:rsid w:val="00747A7C"/>
    <w:rsid w:val="00747E99"/>
    <w:rsid w:val="00751701"/>
    <w:rsid w:val="00751D77"/>
    <w:rsid w:val="007524AE"/>
    <w:rsid w:val="00752689"/>
    <w:rsid w:val="00752B67"/>
    <w:rsid w:val="007547A8"/>
    <w:rsid w:val="00755D0A"/>
    <w:rsid w:val="00756AA0"/>
    <w:rsid w:val="00756DA4"/>
    <w:rsid w:val="00757AA4"/>
    <w:rsid w:val="00761919"/>
    <w:rsid w:val="00762028"/>
    <w:rsid w:val="00762096"/>
    <w:rsid w:val="0076346B"/>
    <w:rsid w:val="00771C3A"/>
    <w:rsid w:val="00771C4B"/>
    <w:rsid w:val="00772628"/>
    <w:rsid w:val="00772EB3"/>
    <w:rsid w:val="0077386A"/>
    <w:rsid w:val="007753FD"/>
    <w:rsid w:val="0077609B"/>
    <w:rsid w:val="0077645D"/>
    <w:rsid w:val="00776A8A"/>
    <w:rsid w:val="007802D1"/>
    <w:rsid w:val="0078042E"/>
    <w:rsid w:val="007804E8"/>
    <w:rsid w:val="00781913"/>
    <w:rsid w:val="00781ACD"/>
    <w:rsid w:val="007828A0"/>
    <w:rsid w:val="00782A6F"/>
    <w:rsid w:val="00782F69"/>
    <w:rsid w:val="00784092"/>
    <w:rsid w:val="00784739"/>
    <w:rsid w:val="00785555"/>
    <w:rsid w:val="0078651F"/>
    <w:rsid w:val="00787B69"/>
    <w:rsid w:val="00791980"/>
    <w:rsid w:val="00791A67"/>
    <w:rsid w:val="00792BCD"/>
    <w:rsid w:val="00792F29"/>
    <w:rsid w:val="007932AA"/>
    <w:rsid w:val="00795593"/>
    <w:rsid w:val="0079679D"/>
    <w:rsid w:val="00796F58"/>
    <w:rsid w:val="007A130E"/>
    <w:rsid w:val="007A13AF"/>
    <w:rsid w:val="007A2E57"/>
    <w:rsid w:val="007A3B95"/>
    <w:rsid w:val="007A4241"/>
    <w:rsid w:val="007A4A4C"/>
    <w:rsid w:val="007A6584"/>
    <w:rsid w:val="007B32AE"/>
    <w:rsid w:val="007B5AEF"/>
    <w:rsid w:val="007B5E1A"/>
    <w:rsid w:val="007B6C00"/>
    <w:rsid w:val="007B78C5"/>
    <w:rsid w:val="007B7C96"/>
    <w:rsid w:val="007C0592"/>
    <w:rsid w:val="007C14AE"/>
    <w:rsid w:val="007C5CE2"/>
    <w:rsid w:val="007C61C9"/>
    <w:rsid w:val="007C7107"/>
    <w:rsid w:val="007D1342"/>
    <w:rsid w:val="007D1689"/>
    <w:rsid w:val="007D16B9"/>
    <w:rsid w:val="007D174F"/>
    <w:rsid w:val="007D3482"/>
    <w:rsid w:val="007D3B79"/>
    <w:rsid w:val="007D6AB7"/>
    <w:rsid w:val="007E0121"/>
    <w:rsid w:val="007E0858"/>
    <w:rsid w:val="007E221B"/>
    <w:rsid w:val="007E2CEC"/>
    <w:rsid w:val="007E5931"/>
    <w:rsid w:val="007E6DD9"/>
    <w:rsid w:val="007E7820"/>
    <w:rsid w:val="007E7F96"/>
    <w:rsid w:val="007F4073"/>
    <w:rsid w:val="007F418F"/>
    <w:rsid w:val="007F6A5F"/>
    <w:rsid w:val="00800E8B"/>
    <w:rsid w:val="0080210F"/>
    <w:rsid w:val="0080417C"/>
    <w:rsid w:val="008056DE"/>
    <w:rsid w:val="008065E7"/>
    <w:rsid w:val="008069D9"/>
    <w:rsid w:val="008071DB"/>
    <w:rsid w:val="008075F9"/>
    <w:rsid w:val="00812CAF"/>
    <w:rsid w:val="00812FE9"/>
    <w:rsid w:val="008131B5"/>
    <w:rsid w:val="008216D6"/>
    <w:rsid w:val="00821824"/>
    <w:rsid w:val="00821DEC"/>
    <w:rsid w:val="0082262A"/>
    <w:rsid w:val="0082265B"/>
    <w:rsid w:val="00822A09"/>
    <w:rsid w:val="00822B90"/>
    <w:rsid w:val="0082341F"/>
    <w:rsid w:val="00824AA7"/>
    <w:rsid w:val="008255C0"/>
    <w:rsid w:val="008260A9"/>
    <w:rsid w:val="00826322"/>
    <w:rsid w:val="00826940"/>
    <w:rsid w:val="008279BB"/>
    <w:rsid w:val="00830E22"/>
    <w:rsid w:val="00831F7E"/>
    <w:rsid w:val="008336ED"/>
    <w:rsid w:val="0083423F"/>
    <w:rsid w:val="008374E6"/>
    <w:rsid w:val="00837FC1"/>
    <w:rsid w:val="00840941"/>
    <w:rsid w:val="00840EC9"/>
    <w:rsid w:val="00841FE2"/>
    <w:rsid w:val="00842F29"/>
    <w:rsid w:val="00845386"/>
    <w:rsid w:val="00845D92"/>
    <w:rsid w:val="00845FDF"/>
    <w:rsid w:val="00850039"/>
    <w:rsid w:val="00850829"/>
    <w:rsid w:val="00850CDA"/>
    <w:rsid w:val="00855F22"/>
    <w:rsid w:val="008610C5"/>
    <w:rsid w:val="00861769"/>
    <w:rsid w:val="00862E45"/>
    <w:rsid w:val="00863529"/>
    <w:rsid w:val="008637EF"/>
    <w:rsid w:val="00865428"/>
    <w:rsid w:val="0086686B"/>
    <w:rsid w:val="00866A2F"/>
    <w:rsid w:val="00866AD3"/>
    <w:rsid w:val="008709BC"/>
    <w:rsid w:val="008718E5"/>
    <w:rsid w:val="00873364"/>
    <w:rsid w:val="008735FB"/>
    <w:rsid w:val="00873786"/>
    <w:rsid w:val="00873BFD"/>
    <w:rsid w:val="00873FE6"/>
    <w:rsid w:val="00876083"/>
    <w:rsid w:val="008777E2"/>
    <w:rsid w:val="00877B6F"/>
    <w:rsid w:val="00877E2F"/>
    <w:rsid w:val="008818D3"/>
    <w:rsid w:val="008836E2"/>
    <w:rsid w:val="00885D47"/>
    <w:rsid w:val="00886FBB"/>
    <w:rsid w:val="0089042E"/>
    <w:rsid w:val="008910FB"/>
    <w:rsid w:val="00892E75"/>
    <w:rsid w:val="0089498E"/>
    <w:rsid w:val="00895998"/>
    <w:rsid w:val="00896206"/>
    <w:rsid w:val="008967B0"/>
    <w:rsid w:val="008A203F"/>
    <w:rsid w:val="008A5646"/>
    <w:rsid w:val="008A5A7E"/>
    <w:rsid w:val="008A6E2C"/>
    <w:rsid w:val="008B04DD"/>
    <w:rsid w:val="008B12D9"/>
    <w:rsid w:val="008B3979"/>
    <w:rsid w:val="008B57CF"/>
    <w:rsid w:val="008B71AF"/>
    <w:rsid w:val="008C06C0"/>
    <w:rsid w:val="008C07E3"/>
    <w:rsid w:val="008C0B47"/>
    <w:rsid w:val="008C27B2"/>
    <w:rsid w:val="008C2841"/>
    <w:rsid w:val="008C3E20"/>
    <w:rsid w:val="008C3E90"/>
    <w:rsid w:val="008C5198"/>
    <w:rsid w:val="008C60C0"/>
    <w:rsid w:val="008C6779"/>
    <w:rsid w:val="008C77E1"/>
    <w:rsid w:val="008D0B6F"/>
    <w:rsid w:val="008D12BA"/>
    <w:rsid w:val="008D2DE5"/>
    <w:rsid w:val="008D497A"/>
    <w:rsid w:val="008D4DFE"/>
    <w:rsid w:val="008D5DF0"/>
    <w:rsid w:val="008D6E17"/>
    <w:rsid w:val="008D70BC"/>
    <w:rsid w:val="008E20BA"/>
    <w:rsid w:val="008E2AC3"/>
    <w:rsid w:val="008E2B0B"/>
    <w:rsid w:val="008E3D1E"/>
    <w:rsid w:val="008E41F2"/>
    <w:rsid w:val="008E5228"/>
    <w:rsid w:val="008E5301"/>
    <w:rsid w:val="008E5377"/>
    <w:rsid w:val="008E5F7C"/>
    <w:rsid w:val="008F57AC"/>
    <w:rsid w:val="008F66B7"/>
    <w:rsid w:val="008F6A4A"/>
    <w:rsid w:val="008F75CD"/>
    <w:rsid w:val="008F7872"/>
    <w:rsid w:val="00900E07"/>
    <w:rsid w:val="00904C4B"/>
    <w:rsid w:val="00905938"/>
    <w:rsid w:val="00907B95"/>
    <w:rsid w:val="00911036"/>
    <w:rsid w:val="00912E2E"/>
    <w:rsid w:val="0091399C"/>
    <w:rsid w:val="009157C9"/>
    <w:rsid w:val="009160DA"/>
    <w:rsid w:val="00917B87"/>
    <w:rsid w:val="00917C15"/>
    <w:rsid w:val="00922158"/>
    <w:rsid w:val="00923CEC"/>
    <w:rsid w:val="00924211"/>
    <w:rsid w:val="0092433A"/>
    <w:rsid w:val="00924C10"/>
    <w:rsid w:val="00925616"/>
    <w:rsid w:val="00930E06"/>
    <w:rsid w:val="00932792"/>
    <w:rsid w:val="00932963"/>
    <w:rsid w:val="00932D56"/>
    <w:rsid w:val="009339CF"/>
    <w:rsid w:val="00934847"/>
    <w:rsid w:val="00935836"/>
    <w:rsid w:val="009360A0"/>
    <w:rsid w:val="00936F95"/>
    <w:rsid w:val="00941A28"/>
    <w:rsid w:val="009429FE"/>
    <w:rsid w:val="009432D8"/>
    <w:rsid w:val="00944E1F"/>
    <w:rsid w:val="009452D5"/>
    <w:rsid w:val="0094576D"/>
    <w:rsid w:val="0094674C"/>
    <w:rsid w:val="00946D78"/>
    <w:rsid w:val="00951195"/>
    <w:rsid w:val="0095202A"/>
    <w:rsid w:val="00952B44"/>
    <w:rsid w:val="00952E63"/>
    <w:rsid w:val="009563E0"/>
    <w:rsid w:val="00957740"/>
    <w:rsid w:val="00960610"/>
    <w:rsid w:val="009615D7"/>
    <w:rsid w:val="00962C9C"/>
    <w:rsid w:val="00962D88"/>
    <w:rsid w:val="00963A42"/>
    <w:rsid w:val="0096708A"/>
    <w:rsid w:val="00967E42"/>
    <w:rsid w:val="00971E62"/>
    <w:rsid w:val="00972304"/>
    <w:rsid w:val="009723CA"/>
    <w:rsid w:val="009740D3"/>
    <w:rsid w:val="0097591F"/>
    <w:rsid w:val="00976BEB"/>
    <w:rsid w:val="00977766"/>
    <w:rsid w:val="0098148A"/>
    <w:rsid w:val="009823A5"/>
    <w:rsid w:val="00983A6A"/>
    <w:rsid w:val="00984682"/>
    <w:rsid w:val="009859EA"/>
    <w:rsid w:val="0098625C"/>
    <w:rsid w:val="0098646A"/>
    <w:rsid w:val="009906B8"/>
    <w:rsid w:val="00990E84"/>
    <w:rsid w:val="00991886"/>
    <w:rsid w:val="00991A69"/>
    <w:rsid w:val="009921A2"/>
    <w:rsid w:val="00993F11"/>
    <w:rsid w:val="0099418B"/>
    <w:rsid w:val="00995C9C"/>
    <w:rsid w:val="009A29A4"/>
    <w:rsid w:val="009A2A57"/>
    <w:rsid w:val="009A3122"/>
    <w:rsid w:val="009A55F4"/>
    <w:rsid w:val="009A6A33"/>
    <w:rsid w:val="009A70C7"/>
    <w:rsid w:val="009A72EF"/>
    <w:rsid w:val="009A76CF"/>
    <w:rsid w:val="009B1CF7"/>
    <w:rsid w:val="009B1DD5"/>
    <w:rsid w:val="009B2DCF"/>
    <w:rsid w:val="009B4F9F"/>
    <w:rsid w:val="009B6EEB"/>
    <w:rsid w:val="009C0172"/>
    <w:rsid w:val="009C0D12"/>
    <w:rsid w:val="009C0E22"/>
    <w:rsid w:val="009C16BF"/>
    <w:rsid w:val="009C2BFF"/>
    <w:rsid w:val="009C5DA1"/>
    <w:rsid w:val="009C6309"/>
    <w:rsid w:val="009C6B92"/>
    <w:rsid w:val="009C72B3"/>
    <w:rsid w:val="009C7C37"/>
    <w:rsid w:val="009C7FCD"/>
    <w:rsid w:val="009D096E"/>
    <w:rsid w:val="009D1156"/>
    <w:rsid w:val="009D295E"/>
    <w:rsid w:val="009D2ED6"/>
    <w:rsid w:val="009D414D"/>
    <w:rsid w:val="009D622B"/>
    <w:rsid w:val="009E3840"/>
    <w:rsid w:val="009E5067"/>
    <w:rsid w:val="009E5BFD"/>
    <w:rsid w:val="009F02D7"/>
    <w:rsid w:val="009F09AA"/>
    <w:rsid w:val="009F2FD5"/>
    <w:rsid w:val="009F34E2"/>
    <w:rsid w:val="009F506A"/>
    <w:rsid w:val="009F6A33"/>
    <w:rsid w:val="009F6DF2"/>
    <w:rsid w:val="00A0256C"/>
    <w:rsid w:val="00A03C5A"/>
    <w:rsid w:val="00A0484D"/>
    <w:rsid w:val="00A05243"/>
    <w:rsid w:val="00A06C0F"/>
    <w:rsid w:val="00A073E0"/>
    <w:rsid w:val="00A0755B"/>
    <w:rsid w:val="00A1006A"/>
    <w:rsid w:val="00A11432"/>
    <w:rsid w:val="00A12E33"/>
    <w:rsid w:val="00A1590F"/>
    <w:rsid w:val="00A20228"/>
    <w:rsid w:val="00A2199C"/>
    <w:rsid w:val="00A21DA2"/>
    <w:rsid w:val="00A22C2D"/>
    <w:rsid w:val="00A22E55"/>
    <w:rsid w:val="00A24401"/>
    <w:rsid w:val="00A24577"/>
    <w:rsid w:val="00A2670B"/>
    <w:rsid w:val="00A27324"/>
    <w:rsid w:val="00A30E4D"/>
    <w:rsid w:val="00A351AB"/>
    <w:rsid w:val="00A3758B"/>
    <w:rsid w:val="00A376C9"/>
    <w:rsid w:val="00A37E7A"/>
    <w:rsid w:val="00A4006B"/>
    <w:rsid w:val="00A430BA"/>
    <w:rsid w:val="00A4316F"/>
    <w:rsid w:val="00A506D8"/>
    <w:rsid w:val="00A53116"/>
    <w:rsid w:val="00A53A9B"/>
    <w:rsid w:val="00A5473D"/>
    <w:rsid w:val="00A55B15"/>
    <w:rsid w:val="00A57A02"/>
    <w:rsid w:val="00A6026F"/>
    <w:rsid w:val="00A61A6E"/>
    <w:rsid w:val="00A622C3"/>
    <w:rsid w:val="00A63765"/>
    <w:rsid w:val="00A64A75"/>
    <w:rsid w:val="00A6665A"/>
    <w:rsid w:val="00A6775A"/>
    <w:rsid w:val="00A70DBB"/>
    <w:rsid w:val="00A74114"/>
    <w:rsid w:val="00A74D6F"/>
    <w:rsid w:val="00A7546F"/>
    <w:rsid w:val="00A77146"/>
    <w:rsid w:val="00A8071A"/>
    <w:rsid w:val="00A80E8B"/>
    <w:rsid w:val="00A81A83"/>
    <w:rsid w:val="00A81EF3"/>
    <w:rsid w:val="00A82F2C"/>
    <w:rsid w:val="00A85080"/>
    <w:rsid w:val="00A85DFF"/>
    <w:rsid w:val="00A869AB"/>
    <w:rsid w:val="00A90C71"/>
    <w:rsid w:val="00A90E5F"/>
    <w:rsid w:val="00A93AF8"/>
    <w:rsid w:val="00A93E27"/>
    <w:rsid w:val="00A948DA"/>
    <w:rsid w:val="00A95638"/>
    <w:rsid w:val="00A971DF"/>
    <w:rsid w:val="00AA38E3"/>
    <w:rsid w:val="00AA4020"/>
    <w:rsid w:val="00AA4FBB"/>
    <w:rsid w:val="00AA7230"/>
    <w:rsid w:val="00AA7F55"/>
    <w:rsid w:val="00AB0292"/>
    <w:rsid w:val="00AB1859"/>
    <w:rsid w:val="00AB249D"/>
    <w:rsid w:val="00AB2AC9"/>
    <w:rsid w:val="00AB2FDC"/>
    <w:rsid w:val="00AB3CEF"/>
    <w:rsid w:val="00AB626C"/>
    <w:rsid w:val="00AC02E7"/>
    <w:rsid w:val="00AC1A41"/>
    <w:rsid w:val="00AC2A88"/>
    <w:rsid w:val="00AC3F0D"/>
    <w:rsid w:val="00AC66FB"/>
    <w:rsid w:val="00AC67F1"/>
    <w:rsid w:val="00AD2436"/>
    <w:rsid w:val="00AD32F6"/>
    <w:rsid w:val="00AD3BC6"/>
    <w:rsid w:val="00AD6938"/>
    <w:rsid w:val="00AE20AC"/>
    <w:rsid w:val="00AE4B5A"/>
    <w:rsid w:val="00AE6708"/>
    <w:rsid w:val="00AE6877"/>
    <w:rsid w:val="00AE6DAA"/>
    <w:rsid w:val="00AE7F1F"/>
    <w:rsid w:val="00AF00C7"/>
    <w:rsid w:val="00AF10C4"/>
    <w:rsid w:val="00AF3969"/>
    <w:rsid w:val="00AF3F8B"/>
    <w:rsid w:val="00AF4A17"/>
    <w:rsid w:val="00AF51A6"/>
    <w:rsid w:val="00AF6391"/>
    <w:rsid w:val="00AF65EE"/>
    <w:rsid w:val="00AF6A3D"/>
    <w:rsid w:val="00AF7606"/>
    <w:rsid w:val="00B004CE"/>
    <w:rsid w:val="00B00B9B"/>
    <w:rsid w:val="00B01300"/>
    <w:rsid w:val="00B013C2"/>
    <w:rsid w:val="00B0157D"/>
    <w:rsid w:val="00B0172F"/>
    <w:rsid w:val="00B03ABE"/>
    <w:rsid w:val="00B051D8"/>
    <w:rsid w:val="00B06C3F"/>
    <w:rsid w:val="00B10878"/>
    <w:rsid w:val="00B1226D"/>
    <w:rsid w:val="00B15364"/>
    <w:rsid w:val="00B16535"/>
    <w:rsid w:val="00B17CFF"/>
    <w:rsid w:val="00B17FB5"/>
    <w:rsid w:val="00B2090F"/>
    <w:rsid w:val="00B21D03"/>
    <w:rsid w:val="00B23989"/>
    <w:rsid w:val="00B24068"/>
    <w:rsid w:val="00B243C3"/>
    <w:rsid w:val="00B24CD5"/>
    <w:rsid w:val="00B24D0D"/>
    <w:rsid w:val="00B2606E"/>
    <w:rsid w:val="00B27BF4"/>
    <w:rsid w:val="00B311CC"/>
    <w:rsid w:val="00B31CA7"/>
    <w:rsid w:val="00B320ED"/>
    <w:rsid w:val="00B3226A"/>
    <w:rsid w:val="00B32A18"/>
    <w:rsid w:val="00B32C9C"/>
    <w:rsid w:val="00B337F4"/>
    <w:rsid w:val="00B34129"/>
    <w:rsid w:val="00B36988"/>
    <w:rsid w:val="00B42947"/>
    <w:rsid w:val="00B42FF2"/>
    <w:rsid w:val="00B43AB4"/>
    <w:rsid w:val="00B43E26"/>
    <w:rsid w:val="00B46927"/>
    <w:rsid w:val="00B4739B"/>
    <w:rsid w:val="00B4768F"/>
    <w:rsid w:val="00B512BA"/>
    <w:rsid w:val="00B516AB"/>
    <w:rsid w:val="00B5252B"/>
    <w:rsid w:val="00B52EA2"/>
    <w:rsid w:val="00B539EF"/>
    <w:rsid w:val="00B56E44"/>
    <w:rsid w:val="00B60E26"/>
    <w:rsid w:val="00B61463"/>
    <w:rsid w:val="00B62189"/>
    <w:rsid w:val="00B63CDE"/>
    <w:rsid w:val="00B71B1F"/>
    <w:rsid w:val="00B71E99"/>
    <w:rsid w:val="00B727FD"/>
    <w:rsid w:val="00B7317F"/>
    <w:rsid w:val="00B738C4"/>
    <w:rsid w:val="00B739E1"/>
    <w:rsid w:val="00B754CF"/>
    <w:rsid w:val="00B76283"/>
    <w:rsid w:val="00B763AB"/>
    <w:rsid w:val="00B7648C"/>
    <w:rsid w:val="00B841B0"/>
    <w:rsid w:val="00B84235"/>
    <w:rsid w:val="00B842EF"/>
    <w:rsid w:val="00B84A85"/>
    <w:rsid w:val="00B852EE"/>
    <w:rsid w:val="00B91964"/>
    <w:rsid w:val="00B92378"/>
    <w:rsid w:val="00B931B0"/>
    <w:rsid w:val="00B94FD0"/>
    <w:rsid w:val="00B9580A"/>
    <w:rsid w:val="00BA0561"/>
    <w:rsid w:val="00BA7F5A"/>
    <w:rsid w:val="00BB0012"/>
    <w:rsid w:val="00BB40D2"/>
    <w:rsid w:val="00BC062F"/>
    <w:rsid w:val="00BC28DC"/>
    <w:rsid w:val="00BC6120"/>
    <w:rsid w:val="00BC7792"/>
    <w:rsid w:val="00BD5F52"/>
    <w:rsid w:val="00BD6F90"/>
    <w:rsid w:val="00BE0755"/>
    <w:rsid w:val="00BE1623"/>
    <w:rsid w:val="00BE2A32"/>
    <w:rsid w:val="00BE3253"/>
    <w:rsid w:val="00BE7A03"/>
    <w:rsid w:val="00BF0617"/>
    <w:rsid w:val="00BF0E7C"/>
    <w:rsid w:val="00BF1987"/>
    <w:rsid w:val="00BF1A8B"/>
    <w:rsid w:val="00BF26EF"/>
    <w:rsid w:val="00BF2E78"/>
    <w:rsid w:val="00BF3D82"/>
    <w:rsid w:val="00BF498D"/>
    <w:rsid w:val="00C004ED"/>
    <w:rsid w:val="00C0228D"/>
    <w:rsid w:val="00C02660"/>
    <w:rsid w:val="00C031AD"/>
    <w:rsid w:val="00C07693"/>
    <w:rsid w:val="00C10147"/>
    <w:rsid w:val="00C1089E"/>
    <w:rsid w:val="00C1179B"/>
    <w:rsid w:val="00C1287A"/>
    <w:rsid w:val="00C13580"/>
    <w:rsid w:val="00C13903"/>
    <w:rsid w:val="00C15060"/>
    <w:rsid w:val="00C157F1"/>
    <w:rsid w:val="00C20BAA"/>
    <w:rsid w:val="00C21609"/>
    <w:rsid w:val="00C21E9F"/>
    <w:rsid w:val="00C23C5C"/>
    <w:rsid w:val="00C25020"/>
    <w:rsid w:val="00C26C01"/>
    <w:rsid w:val="00C27A44"/>
    <w:rsid w:val="00C3148D"/>
    <w:rsid w:val="00C323B0"/>
    <w:rsid w:val="00C3392C"/>
    <w:rsid w:val="00C33B6B"/>
    <w:rsid w:val="00C34969"/>
    <w:rsid w:val="00C37831"/>
    <w:rsid w:val="00C412F5"/>
    <w:rsid w:val="00C42277"/>
    <w:rsid w:val="00C47FCE"/>
    <w:rsid w:val="00C50435"/>
    <w:rsid w:val="00C52642"/>
    <w:rsid w:val="00C609A7"/>
    <w:rsid w:val="00C63484"/>
    <w:rsid w:val="00C63492"/>
    <w:rsid w:val="00C6720E"/>
    <w:rsid w:val="00C67DF7"/>
    <w:rsid w:val="00C70B8A"/>
    <w:rsid w:val="00C71822"/>
    <w:rsid w:val="00C71BD2"/>
    <w:rsid w:val="00C72056"/>
    <w:rsid w:val="00C75C9B"/>
    <w:rsid w:val="00C7622F"/>
    <w:rsid w:val="00C7633B"/>
    <w:rsid w:val="00C776F1"/>
    <w:rsid w:val="00C80C28"/>
    <w:rsid w:val="00C80CD5"/>
    <w:rsid w:val="00C81A7C"/>
    <w:rsid w:val="00C8244D"/>
    <w:rsid w:val="00C83999"/>
    <w:rsid w:val="00C83C59"/>
    <w:rsid w:val="00C863A4"/>
    <w:rsid w:val="00C8699E"/>
    <w:rsid w:val="00C86B98"/>
    <w:rsid w:val="00C871E4"/>
    <w:rsid w:val="00C87554"/>
    <w:rsid w:val="00C917D5"/>
    <w:rsid w:val="00C924C8"/>
    <w:rsid w:val="00C948BD"/>
    <w:rsid w:val="00C96D32"/>
    <w:rsid w:val="00C96D35"/>
    <w:rsid w:val="00C9729E"/>
    <w:rsid w:val="00C97B4F"/>
    <w:rsid w:val="00CA0973"/>
    <w:rsid w:val="00CA0B9D"/>
    <w:rsid w:val="00CA3F78"/>
    <w:rsid w:val="00CA5547"/>
    <w:rsid w:val="00CA6F47"/>
    <w:rsid w:val="00CB0914"/>
    <w:rsid w:val="00CB113B"/>
    <w:rsid w:val="00CB1467"/>
    <w:rsid w:val="00CB33DC"/>
    <w:rsid w:val="00CB3514"/>
    <w:rsid w:val="00CB4641"/>
    <w:rsid w:val="00CB5B75"/>
    <w:rsid w:val="00CB7921"/>
    <w:rsid w:val="00CC19E9"/>
    <w:rsid w:val="00CC2D05"/>
    <w:rsid w:val="00CC44AB"/>
    <w:rsid w:val="00CC56FB"/>
    <w:rsid w:val="00CD0109"/>
    <w:rsid w:val="00CD05A0"/>
    <w:rsid w:val="00CD19E1"/>
    <w:rsid w:val="00CD21BE"/>
    <w:rsid w:val="00CD2205"/>
    <w:rsid w:val="00CD2656"/>
    <w:rsid w:val="00CD388B"/>
    <w:rsid w:val="00CD4572"/>
    <w:rsid w:val="00CD4EE3"/>
    <w:rsid w:val="00CD5AEB"/>
    <w:rsid w:val="00CD6DED"/>
    <w:rsid w:val="00CE0176"/>
    <w:rsid w:val="00CE078A"/>
    <w:rsid w:val="00CE2D04"/>
    <w:rsid w:val="00CE4EAE"/>
    <w:rsid w:val="00CE54F1"/>
    <w:rsid w:val="00CE61B1"/>
    <w:rsid w:val="00CF0928"/>
    <w:rsid w:val="00CF1331"/>
    <w:rsid w:val="00CF22C6"/>
    <w:rsid w:val="00CF2837"/>
    <w:rsid w:val="00CF32D9"/>
    <w:rsid w:val="00CF354E"/>
    <w:rsid w:val="00CF3E61"/>
    <w:rsid w:val="00CF41D0"/>
    <w:rsid w:val="00CF5676"/>
    <w:rsid w:val="00D00767"/>
    <w:rsid w:val="00D052FC"/>
    <w:rsid w:val="00D05F03"/>
    <w:rsid w:val="00D06C63"/>
    <w:rsid w:val="00D0784C"/>
    <w:rsid w:val="00D07C1E"/>
    <w:rsid w:val="00D119AA"/>
    <w:rsid w:val="00D129C2"/>
    <w:rsid w:val="00D132F7"/>
    <w:rsid w:val="00D1397E"/>
    <w:rsid w:val="00D159CB"/>
    <w:rsid w:val="00D16DF7"/>
    <w:rsid w:val="00D2111F"/>
    <w:rsid w:val="00D22A09"/>
    <w:rsid w:val="00D23F20"/>
    <w:rsid w:val="00D24612"/>
    <w:rsid w:val="00D24DEB"/>
    <w:rsid w:val="00D25C72"/>
    <w:rsid w:val="00D26272"/>
    <w:rsid w:val="00D272E2"/>
    <w:rsid w:val="00D27DB4"/>
    <w:rsid w:val="00D306EA"/>
    <w:rsid w:val="00D328CE"/>
    <w:rsid w:val="00D32E6F"/>
    <w:rsid w:val="00D33133"/>
    <w:rsid w:val="00D348A4"/>
    <w:rsid w:val="00D35590"/>
    <w:rsid w:val="00D363EC"/>
    <w:rsid w:val="00D44485"/>
    <w:rsid w:val="00D464E7"/>
    <w:rsid w:val="00D47123"/>
    <w:rsid w:val="00D50B3E"/>
    <w:rsid w:val="00D518AC"/>
    <w:rsid w:val="00D519D1"/>
    <w:rsid w:val="00D53914"/>
    <w:rsid w:val="00D53AD8"/>
    <w:rsid w:val="00D54490"/>
    <w:rsid w:val="00D547B4"/>
    <w:rsid w:val="00D56E9C"/>
    <w:rsid w:val="00D57987"/>
    <w:rsid w:val="00D60FA7"/>
    <w:rsid w:val="00D61044"/>
    <w:rsid w:val="00D63725"/>
    <w:rsid w:val="00D63B3F"/>
    <w:rsid w:val="00D644FF"/>
    <w:rsid w:val="00D65073"/>
    <w:rsid w:val="00D65A63"/>
    <w:rsid w:val="00D65B1E"/>
    <w:rsid w:val="00D65F00"/>
    <w:rsid w:val="00D66B0C"/>
    <w:rsid w:val="00D70F33"/>
    <w:rsid w:val="00D710B4"/>
    <w:rsid w:val="00D7176E"/>
    <w:rsid w:val="00D72370"/>
    <w:rsid w:val="00D73341"/>
    <w:rsid w:val="00D7373B"/>
    <w:rsid w:val="00D740FC"/>
    <w:rsid w:val="00D74616"/>
    <w:rsid w:val="00D77198"/>
    <w:rsid w:val="00D77955"/>
    <w:rsid w:val="00D84D5F"/>
    <w:rsid w:val="00D85A05"/>
    <w:rsid w:val="00D904B1"/>
    <w:rsid w:val="00D929C7"/>
    <w:rsid w:val="00D92D02"/>
    <w:rsid w:val="00D96A07"/>
    <w:rsid w:val="00D96CC9"/>
    <w:rsid w:val="00D97999"/>
    <w:rsid w:val="00DA11A5"/>
    <w:rsid w:val="00DA45AB"/>
    <w:rsid w:val="00DA4FB1"/>
    <w:rsid w:val="00DA54BC"/>
    <w:rsid w:val="00DA59D7"/>
    <w:rsid w:val="00DA6CF3"/>
    <w:rsid w:val="00DB1044"/>
    <w:rsid w:val="00DB21F3"/>
    <w:rsid w:val="00DB22F0"/>
    <w:rsid w:val="00DB3527"/>
    <w:rsid w:val="00DB477E"/>
    <w:rsid w:val="00DB5D40"/>
    <w:rsid w:val="00DB6034"/>
    <w:rsid w:val="00DB6F6B"/>
    <w:rsid w:val="00DC1062"/>
    <w:rsid w:val="00DC17B8"/>
    <w:rsid w:val="00DC27AC"/>
    <w:rsid w:val="00DC2C29"/>
    <w:rsid w:val="00DC3CBC"/>
    <w:rsid w:val="00DC3D16"/>
    <w:rsid w:val="00DC5E7D"/>
    <w:rsid w:val="00DC7582"/>
    <w:rsid w:val="00DC798E"/>
    <w:rsid w:val="00DD0964"/>
    <w:rsid w:val="00DD1CE3"/>
    <w:rsid w:val="00DD2E2C"/>
    <w:rsid w:val="00DD2F38"/>
    <w:rsid w:val="00DD30C2"/>
    <w:rsid w:val="00DD375B"/>
    <w:rsid w:val="00DD4765"/>
    <w:rsid w:val="00DD699A"/>
    <w:rsid w:val="00DE1F1A"/>
    <w:rsid w:val="00DE2481"/>
    <w:rsid w:val="00DE33F0"/>
    <w:rsid w:val="00DF0253"/>
    <w:rsid w:val="00DF07C9"/>
    <w:rsid w:val="00DF0C30"/>
    <w:rsid w:val="00DF30E5"/>
    <w:rsid w:val="00DF3135"/>
    <w:rsid w:val="00DF4B03"/>
    <w:rsid w:val="00DF5E49"/>
    <w:rsid w:val="00DF72A4"/>
    <w:rsid w:val="00E021E5"/>
    <w:rsid w:val="00E0240E"/>
    <w:rsid w:val="00E026BF"/>
    <w:rsid w:val="00E030DC"/>
    <w:rsid w:val="00E03654"/>
    <w:rsid w:val="00E04CBE"/>
    <w:rsid w:val="00E050B4"/>
    <w:rsid w:val="00E065A2"/>
    <w:rsid w:val="00E06692"/>
    <w:rsid w:val="00E103E7"/>
    <w:rsid w:val="00E10447"/>
    <w:rsid w:val="00E105FF"/>
    <w:rsid w:val="00E109E8"/>
    <w:rsid w:val="00E10AC7"/>
    <w:rsid w:val="00E11859"/>
    <w:rsid w:val="00E11A64"/>
    <w:rsid w:val="00E12B71"/>
    <w:rsid w:val="00E147BD"/>
    <w:rsid w:val="00E215D9"/>
    <w:rsid w:val="00E21F2E"/>
    <w:rsid w:val="00E23628"/>
    <w:rsid w:val="00E244C4"/>
    <w:rsid w:val="00E247C1"/>
    <w:rsid w:val="00E25D35"/>
    <w:rsid w:val="00E26FFF"/>
    <w:rsid w:val="00E32D5D"/>
    <w:rsid w:val="00E364CE"/>
    <w:rsid w:val="00E36CA6"/>
    <w:rsid w:val="00E3766A"/>
    <w:rsid w:val="00E40A38"/>
    <w:rsid w:val="00E40B9E"/>
    <w:rsid w:val="00E40D7C"/>
    <w:rsid w:val="00E4100D"/>
    <w:rsid w:val="00E41868"/>
    <w:rsid w:val="00E423A7"/>
    <w:rsid w:val="00E4337A"/>
    <w:rsid w:val="00E433D3"/>
    <w:rsid w:val="00E43B70"/>
    <w:rsid w:val="00E43F71"/>
    <w:rsid w:val="00E442FE"/>
    <w:rsid w:val="00E45AF6"/>
    <w:rsid w:val="00E46B01"/>
    <w:rsid w:val="00E50AC1"/>
    <w:rsid w:val="00E51B02"/>
    <w:rsid w:val="00E52087"/>
    <w:rsid w:val="00E526D5"/>
    <w:rsid w:val="00E55467"/>
    <w:rsid w:val="00E57538"/>
    <w:rsid w:val="00E6127F"/>
    <w:rsid w:val="00E61734"/>
    <w:rsid w:val="00E648D0"/>
    <w:rsid w:val="00E71158"/>
    <w:rsid w:val="00E71173"/>
    <w:rsid w:val="00E73D79"/>
    <w:rsid w:val="00E74BEC"/>
    <w:rsid w:val="00E75E7F"/>
    <w:rsid w:val="00E803EF"/>
    <w:rsid w:val="00E8069A"/>
    <w:rsid w:val="00E811E8"/>
    <w:rsid w:val="00E872D0"/>
    <w:rsid w:val="00E87AAE"/>
    <w:rsid w:val="00E9031E"/>
    <w:rsid w:val="00E909EE"/>
    <w:rsid w:val="00EA334F"/>
    <w:rsid w:val="00EA52F9"/>
    <w:rsid w:val="00EA7496"/>
    <w:rsid w:val="00EB0923"/>
    <w:rsid w:val="00EB0EC8"/>
    <w:rsid w:val="00EB0F06"/>
    <w:rsid w:val="00EB2070"/>
    <w:rsid w:val="00EB2330"/>
    <w:rsid w:val="00EB28A9"/>
    <w:rsid w:val="00EB316D"/>
    <w:rsid w:val="00EB7811"/>
    <w:rsid w:val="00EC0360"/>
    <w:rsid w:val="00EC1682"/>
    <w:rsid w:val="00EC28C0"/>
    <w:rsid w:val="00EC2B95"/>
    <w:rsid w:val="00EC4413"/>
    <w:rsid w:val="00EC49CC"/>
    <w:rsid w:val="00EC6095"/>
    <w:rsid w:val="00EC6C62"/>
    <w:rsid w:val="00EC712B"/>
    <w:rsid w:val="00ED03AB"/>
    <w:rsid w:val="00ED138E"/>
    <w:rsid w:val="00ED34BA"/>
    <w:rsid w:val="00ED36B4"/>
    <w:rsid w:val="00ED389B"/>
    <w:rsid w:val="00ED5157"/>
    <w:rsid w:val="00ED5B20"/>
    <w:rsid w:val="00ED657E"/>
    <w:rsid w:val="00ED6847"/>
    <w:rsid w:val="00EE2D9C"/>
    <w:rsid w:val="00EE3AC1"/>
    <w:rsid w:val="00EE5A6F"/>
    <w:rsid w:val="00EE5F14"/>
    <w:rsid w:val="00EE7965"/>
    <w:rsid w:val="00EF17F5"/>
    <w:rsid w:val="00EF332D"/>
    <w:rsid w:val="00EF3D90"/>
    <w:rsid w:val="00EF6144"/>
    <w:rsid w:val="00EF6FFC"/>
    <w:rsid w:val="00F028AD"/>
    <w:rsid w:val="00F03286"/>
    <w:rsid w:val="00F0414C"/>
    <w:rsid w:val="00F06302"/>
    <w:rsid w:val="00F069CF"/>
    <w:rsid w:val="00F079F6"/>
    <w:rsid w:val="00F1151B"/>
    <w:rsid w:val="00F12F7F"/>
    <w:rsid w:val="00F1447A"/>
    <w:rsid w:val="00F146AD"/>
    <w:rsid w:val="00F15960"/>
    <w:rsid w:val="00F16CDC"/>
    <w:rsid w:val="00F20444"/>
    <w:rsid w:val="00F22052"/>
    <w:rsid w:val="00F22725"/>
    <w:rsid w:val="00F23CFB"/>
    <w:rsid w:val="00F248B8"/>
    <w:rsid w:val="00F24C37"/>
    <w:rsid w:val="00F25538"/>
    <w:rsid w:val="00F31B8E"/>
    <w:rsid w:val="00F32931"/>
    <w:rsid w:val="00F33A98"/>
    <w:rsid w:val="00F33D3E"/>
    <w:rsid w:val="00F340A5"/>
    <w:rsid w:val="00F34831"/>
    <w:rsid w:val="00F34C3B"/>
    <w:rsid w:val="00F359CB"/>
    <w:rsid w:val="00F36AB8"/>
    <w:rsid w:val="00F37F14"/>
    <w:rsid w:val="00F404E3"/>
    <w:rsid w:val="00F4203D"/>
    <w:rsid w:val="00F422F7"/>
    <w:rsid w:val="00F42F17"/>
    <w:rsid w:val="00F43375"/>
    <w:rsid w:val="00F43F18"/>
    <w:rsid w:val="00F4560A"/>
    <w:rsid w:val="00F45DF8"/>
    <w:rsid w:val="00F46238"/>
    <w:rsid w:val="00F4732C"/>
    <w:rsid w:val="00F4764C"/>
    <w:rsid w:val="00F47933"/>
    <w:rsid w:val="00F50D3E"/>
    <w:rsid w:val="00F512BF"/>
    <w:rsid w:val="00F528EB"/>
    <w:rsid w:val="00F52B46"/>
    <w:rsid w:val="00F53106"/>
    <w:rsid w:val="00F5462F"/>
    <w:rsid w:val="00F564B3"/>
    <w:rsid w:val="00F6155D"/>
    <w:rsid w:val="00F61FF2"/>
    <w:rsid w:val="00F63187"/>
    <w:rsid w:val="00F6346A"/>
    <w:rsid w:val="00F63DB8"/>
    <w:rsid w:val="00F6464F"/>
    <w:rsid w:val="00F7028E"/>
    <w:rsid w:val="00F72378"/>
    <w:rsid w:val="00F72F48"/>
    <w:rsid w:val="00F73312"/>
    <w:rsid w:val="00F73F6D"/>
    <w:rsid w:val="00F741E1"/>
    <w:rsid w:val="00F74893"/>
    <w:rsid w:val="00F75811"/>
    <w:rsid w:val="00F7638A"/>
    <w:rsid w:val="00F7638C"/>
    <w:rsid w:val="00F7705A"/>
    <w:rsid w:val="00F8064B"/>
    <w:rsid w:val="00F81D51"/>
    <w:rsid w:val="00F82633"/>
    <w:rsid w:val="00F828C3"/>
    <w:rsid w:val="00F82A8F"/>
    <w:rsid w:val="00F82F87"/>
    <w:rsid w:val="00F862DC"/>
    <w:rsid w:val="00F915E3"/>
    <w:rsid w:val="00F927A8"/>
    <w:rsid w:val="00F95DFE"/>
    <w:rsid w:val="00F96D2B"/>
    <w:rsid w:val="00FA3062"/>
    <w:rsid w:val="00FA3F00"/>
    <w:rsid w:val="00FA6AAE"/>
    <w:rsid w:val="00FA7D43"/>
    <w:rsid w:val="00FB0BFC"/>
    <w:rsid w:val="00FB1ABA"/>
    <w:rsid w:val="00FB1AF7"/>
    <w:rsid w:val="00FB1FBE"/>
    <w:rsid w:val="00FB30A1"/>
    <w:rsid w:val="00FB4F9C"/>
    <w:rsid w:val="00FB61F2"/>
    <w:rsid w:val="00FB771C"/>
    <w:rsid w:val="00FC06EF"/>
    <w:rsid w:val="00FC1493"/>
    <w:rsid w:val="00FC3427"/>
    <w:rsid w:val="00FC4004"/>
    <w:rsid w:val="00FC5CCB"/>
    <w:rsid w:val="00FC62CA"/>
    <w:rsid w:val="00FD015A"/>
    <w:rsid w:val="00FD0510"/>
    <w:rsid w:val="00FD0E6B"/>
    <w:rsid w:val="00FD2A26"/>
    <w:rsid w:val="00FD3934"/>
    <w:rsid w:val="00FD45CA"/>
    <w:rsid w:val="00FD555B"/>
    <w:rsid w:val="00FD6AF4"/>
    <w:rsid w:val="00FD76DA"/>
    <w:rsid w:val="00FD7EAF"/>
    <w:rsid w:val="00FE0F69"/>
    <w:rsid w:val="00FE4A2F"/>
    <w:rsid w:val="00FF10E1"/>
    <w:rsid w:val="00FF1E3A"/>
    <w:rsid w:val="00FF3BF8"/>
    <w:rsid w:val="00FF451E"/>
    <w:rsid w:val="00FF5B97"/>
    <w:rsid w:val="00FF7F27"/>
    <w:rsid w:val="01D39D19"/>
    <w:rsid w:val="03B39DEC"/>
    <w:rsid w:val="0553B493"/>
    <w:rsid w:val="0588AA70"/>
    <w:rsid w:val="07171FDE"/>
    <w:rsid w:val="073AB571"/>
    <w:rsid w:val="07EA016F"/>
    <w:rsid w:val="10245AEE"/>
    <w:rsid w:val="1251D731"/>
    <w:rsid w:val="13C3DC96"/>
    <w:rsid w:val="140C4330"/>
    <w:rsid w:val="1670E6A9"/>
    <w:rsid w:val="16FC8642"/>
    <w:rsid w:val="18156110"/>
    <w:rsid w:val="1B4B01D7"/>
    <w:rsid w:val="1CBD59C5"/>
    <w:rsid w:val="2642E676"/>
    <w:rsid w:val="2760C902"/>
    <w:rsid w:val="287C7E92"/>
    <w:rsid w:val="297E747D"/>
    <w:rsid w:val="2ADB70E7"/>
    <w:rsid w:val="2E8CA5D1"/>
    <w:rsid w:val="2EA3263A"/>
    <w:rsid w:val="2F634773"/>
    <w:rsid w:val="3015CA4D"/>
    <w:rsid w:val="307C7ACB"/>
    <w:rsid w:val="325FFEC1"/>
    <w:rsid w:val="33AAA499"/>
    <w:rsid w:val="33CC0676"/>
    <w:rsid w:val="37CFAA4B"/>
    <w:rsid w:val="3A2B926D"/>
    <w:rsid w:val="3CD50A28"/>
    <w:rsid w:val="3FD44A16"/>
    <w:rsid w:val="42FA0855"/>
    <w:rsid w:val="480BC807"/>
    <w:rsid w:val="48B1FFB0"/>
    <w:rsid w:val="48CD9AE3"/>
    <w:rsid w:val="49494CFE"/>
    <w:rsid w:val="4A51918D"/>
    <w:rsid w:val="4F00A1DA"/>
    <w:rsid w:val="52068C3B"/>
    <w:rsid w:val="54AAA134"/>
    <w:rsid w:val="54EB8C6F"/>
    <w:rsid w:val="5644F27A"/>
    <w:rsid w:val="57087464"/>
    <w:rsid w:val="573A7D24"/>
    <w:rsid w:val="5838801D"/>
    <w:rsid w:val="5D5CBD4E"/>
    <w:rsid w:val="5D7948E1"/>
    <w:rsid w:val="5D817D9B"/>
    <w:rsid w:val="625BF9D8"/>
    <w:rsid w:val="652AC174"/>
    <w:rsid w:val="658EBA34"/>
    <w:rsid w:val="67E60DD0"/>
    <w:rsid w:val="6AED1840"/>
    <w:rsid w:val="6D82EA5F"/>
    <w:rsid w:val="6D846C76"/>
    <w:rsid w:val="6F15FA52"/>
    <w:rsid w:val="6F191A47"/>
    <w:rsid w:val="72B2C6A5"/>
    <w:rsid w:val="72D7D52D"/>
    <w:rsid w:val="79EBEBDF"/>
    <w:rsid w:val="7BB9F972"/>
    <w:rsid w:val="7BE07DEF"/>
    <w:rsid w:val="7C254434"/>
    <w:rsid w:val="7D2F2BDD"/>
    <w:rsid w:val="7EBBE03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A4A3A"/>
  <w15:docId w15:val="{48D22BA2-0B4E-416E-BE22-63FAC8692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pPr>
      <w:spacing w:after="120" w:line="360" w:lineRule="auto"/>
      <w:jc w:val="both"/>
    </w:pPr>
    <w:rPr>
      <w:rFonts w:ascii="Arial" w:hAnsi="Arial"/>
      <w:color w:val="000000" w:themeColor="text1"/>
    </w:rPr>
  </w:style>
  <w:style w:type="paragraph" w:styleId="berschrift1">
    <w:name w:val="heading 1"/>
    <w:aliases w:val="Ü. 1"/>
    <w:basedOn w:val="Standard"/>
    <w:next w:val="Standard"/>
    <w:link w:val="berschrift1Zchn"/>
    <w:uiPriority w:val="9"/>
    <w:qFormat/>
    <w:pPr>
      <w:keepNext/>
      <w:keepLines/>
      <w:numPr>
        <w:numId w:val="1"/>
      </w:numPr>
      <w:spacing w:before="360" w:after="0" w:line="480" w:lineRule="auto"/>
      <w:outlineLvl w:val="0"/>
    </w:pPr>
    <w:rPr>
      <w:rFonts w:eastAsiaTheme="minorEastAsia" w:cs="Arial"/>
      <w:b/>
      <w:color w:val="auto"/>
    </w:rPr>
  </w:style>
  <w:style w:type="paragraph" w:styleId="berschrift2">
    <w:name w:val="heading 2"/>
    <w:aliases w:val="Ü. 2"/>
    <w:basedOn w:val="2folgend"/>
    <w:next w:val="Standard"/>
    <w:link w:val="berschrift2Zchn"/>
    <w:uiPriority w:val="9"/>
    <w:unhideWhenUsed/>
    <w:qFormat/>
    <w:pPr>
      <w:spacing w:before="360" w:after="0" w:line="480" w:lineRule="auto"/>
    </w:pPr>
  </w:style>
  <w:style w:type="paragraph" w:styleId="berschrift3">
    <w:name w:val="heading 3"/>
    <w:aliases w:val="Ü. 3"/>
    <w:basedOn w:val="berschrift2"/>
    <w:next w:val="Standard"/>
    <w:link w:val="berschrift3Zchn"/>
    <w:uiPriority w:val="9"/>
    <w:unhideWhenUsed/>
    <w:qFormat/>
    <w:pPr>
      <w:numPr>
        <w:ilvl w:val="2"/>
      </w:numPr>
      <w:outlineLvl w:val="2"/>
    </w:pPr>
  </w:style>
  <w:style w:type="paragraph" w:styleId="berschrift4">
    <w:name w:val="heading 4"/>
    <w:basedOn w:val="Standard"/>
    <w:next w:val="Standard"/>
    <w:link w:val="berschrift4Zchn"/>
    <w:unhideWhenUsed/>
    <w:qFormat/>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nhideWhenUsed/>
    <w:qFormat/>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semiHidden/>
    <w:unhideWhenUsed/>
    <w:qFormat/>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semiHidden/>
    <w:unhideWhenUsed/>
    <w:qFormat/>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nhideWhenUsed/>
    <w:qFormat/>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semiHidden/>
    <w:unhideWhenUsed/>
    <w:qFormat/>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link w:val="KeinLeerraumZchn"/>
    <w:uiPriority w:val="1"/>
    <w:qFormat/>
    <w:pPr>
      <w:spacing w:after="0" w:line="240" w:lineRule="auto"/>
    </w:pPr>
    <w:rPr>
      <w:rFonts w:eastAsiaTheme="minorEastAsia"/>
      <w:lang w:eastAsia="de-DE"/>
    </w:rPr>
  </w:style>
  <w:style w:type="character" w:customStyle="1" w:styleId="KeinLeerraumZchn">
    <w:name w:val="Kein Leerraum Zchn"/>
    <w:basedOn w:val="Absatz-Standardschriftart"/>
    <w:link w:val="KeinLeerraum"/>
    <w:uiPriority w:val="1"/>
    <w:rPr>
      <w:rFonts w:eastAsiaTheme="minorEastAsia"/>
      <w:lang w:eastAsia="de-DE"/>
    </w:r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contextualSpacing/>
    </w:pPr>
  </w:style>
  <w:style w:type="character" w:customStyle="1" w:styleId="berschrift1Zchn">
    <w:name w:val="Überschrift 1 Zchn"/>
    <w:aliases w:val="Ü. 1 Zchn"/>
    <w:basedOn w:val="Absatz-Standardschriftart"/>
    <w:link w:val="berschrift1"/>
    <w:rPr>
      <w:rFonts w:ascii="Arial" w:eastAsiaTheme="minorEastAsia" w:hAnsi="Arial" w:cs="Arial"/>
      <w:b/>
    </w:rPr>
  </w:style>
  <w:style w:type="character" w:customStyle="1" w:styleId="berschrift2Zchn">
    <w:name w:val="Überschrift 2 Zchn"/>
    <w:aliases w:val="Ü. 2 Zchn"/>
    <w:basedOn w:val="Absatz-Standardschriftart"/>
    <w:link w:val="berschrift2"/>
    <w:rPr>
      <w:rFonts w:ascii="Arial" w:eastAsiaTheme="minorEastAsia" w:hAnsi="Arial" w:cs="Arial"/>
      <w:b/>
    </w:rPr>
  </w:style>
  <w:style w:type="paragraph" w:styleId="Beschriftung">
    <w:name w:val="caption"/>
    <w:basedOn w:val="Standard"/>
    <w:next w:val="Standard"/>
    <w:uiPriority w:val="35"/>
    <w:unhideWhenUsed/>
    <w:qFormat/>
    <w:pPr>
      <w:spacing w:after="200" w:line="240" w:lineRule="auto"/>
    </w:pPr>
    <w:rPr>
      <w:b/>
      <w:iCs/>
      <w:sz w:val="18"/>
      <w:szCs w:val="18"/>
    </w:rPr>
  </w:style>
  <w:style w:type="character" w:styleId="Platzhaltertext">
    <w:name w:val="Placeholder Text"/>
    <w:basedOn w:val="Absatz-Standardschriftart"/>
    <w:uiPriority w:val="99"/>
    <w:semiHidden/>
    <w:rPr>
      <w:color w:val="808080"/>
    </w:rPr>
  </w:style>
  <w:style w:type="character" w:customStyle="1" w:styleId="berschrift3Zchn">
    <w:name w:val="Überschrift 3 Zchn"/>
    <w:aliases w:val="Ü. 3 Zchn"/>
    <w:basedOn w:val="Absatz-Standardschriftart"/>
    <w:link w:val="berschrift3"/>
    <w:rPr>
      <w:rFonts w:ascii="Arial" w:eastAsiaTheme="minorEastAsia" w:hAnsi="Arial" w:cs="Arial"/>
      <w:b/>
    </w:rPr>
  </w:style>
  <w:style w:type="paragraph" w:styleId="Inhaltsverzeichnisberschrift">
    <w:name w:val="TOC Heading"/>
    <w:basedOn w:val="berschrift1"/>
    <w:next w:val="Standard"/>
    <w:uiPriority w:val="39"/>
    <w:unhideWhenUsed/>
    <w:qFormat/>
    <w:pPr>
      <w:outlineLvl w:val="9"/>
    </w:pPr>
    <w:rPr>
      <w:lang w:eastAsia="de-DE"/>
    </w:rPr>
  </w:style>
  <w:style w:type="paragraph" w:styleId="Verzeichnis1">
    <w:name w:val="toc 1"/>
    <w:basedOn w:val="Standard"/>
    <w:next w:val="Standard"/>
    <w:autoRedefine/>
    <w:uiPriority w:val="39"/>
    <w:unhideWhenUsed/>
    <w:pPr>
      <w:tabs>
        <w:tab w:val="right" w:leader="dot" w:pos="9062"/>
      </w:tabs>
      <w:spacing w:after="100" w:line="276" w:lineRule="auto"/>
    </w:pPr>
    <w:rPr>
      <w:rFonts w:cs="Arial"/>
      <w:noProof/>
    </w:rPr>
  </w:style>
  <w:style w:type="paragraph" w:styleId="Verzeichnis2">
    <w:name w:val="toc 2"/>
    <w:basedOn w:val="Standard"/>
    <w:next w:val="Standard"/>
    <w:autoRedefine/>
    <w:uiPriority w:val="39"/>
    <w:unhideWhenUsed/>
    <w:pPr>
      <w:tabs>
        <w:tab w:val="right" w:leader="dot" w:pos="9062"/>
      </w:tabs>
      <w:spacing w:after="100" w:line="276" w:lineRule="auto"/>
      <w:ind w:left="221"/>
    </w:pPr>
  </w:style>
  <w:style w:type="paragraph" w:styleId="Verzeichnis3">
    <w:name w:val="toc 3"/>
    <w:basedOn w:val="Standard"/>
    <w:next w:val="Standard"/>
    <w:autoRedefine/>
    <w:uiPriority w:val="39"/>
    <w:unhideWhenUsed/>
    <w:pPr>
      <w:spacing w:after="100"/>
      <w:ind w:left="440"/>
    </w:pPr>
  </w:style>
  <w:style w:type="character" w:styleId="Hyperlink">
    <w:name w:val="Hyperlink"/>
    <w:basedOn w:val="Absatz-Standardschriftart"/>
    <w:uiPriority w:val="99"/>
    <w:unhideWhenUsed/>
    <w:rPr>
      <w:color w:val="0563C1" w:themeColor="hyperlink"/>
      <w:u w:val="single"/>
    </w:rPr>
  </w:style>
  <w:style w:type="paragraph" w:styleId="Abbildungsverzeichnis">
    <w:name w:val="table of figures"/>
    <w:basedOn w:val="Standard"/>
    <w:next w:val="Standard"/>
    <w:unhideWhenUsed/>
    <w:pPr>
      <w:spacing w:after="0"/>
    </w:pPr>
  </w:style>
  <w:style w:type="paragraph" w:customStyle="1" w:styleId="DecimalAligned">
    <w:name w:val="Decimal Aligned"/>
    <w:basedOn w:val="Standard"/>
    <w:uiPriority w:val="40"/>
    <w:qFormat/>
    <w:pPr>
      <w:tabs>
        <w:tab w:val="decimal" w:pos="360"/>
      </w:tabs>
      <w:spacing w:after="200" w:line="276" w:lineRule="auto"/>
    </w:pPr>
    <w:rPr>
      <w:rFonts w:eastAsiaTheme="minorEastAsia" w:cs="Times New Roman"/>
      <w:lang w:eastAsia="de-DE"/>
    </w:rPr>
  </w:style>
  <w:style w:type="paragraph" w:styleId="Funotentext">
    <w:name w:val="footnote text"/>
    <w:basedOn w:val="Standard"/>
    <w:link w:val="FunotentextZchn"/>
    <w:unhideWhenUsed/>
    <w:pPr>
      <w:spacing w:after="0" w:line="240" w:lineRule="auto"/>
    </w:pPr>
    <w:rPr>
      <w:rFonts w:eastAsiaTheme="minorEastAsia" w:cs="Times New Roman"/>
      <w:sz w:val="20"/>
      <w:szCs w:val="20"/>
      <w:lang w:eastAsia="de-DE"/>
    </w:rPr>
  </w:style>
  <w:style w:type="character" w:customStyle="1" w:styleId="FunotentextZchn">
    <w:name w:val="Fußnotentext Zchn"/>
    <w:basedOn w:val="Absatz-Standardschriftart"/>
    <w:link w:val="Funotentext"/>
    <w:rPr>
      <w:rFonts w:eastAsiaTheme="minorEastAsia" w:cs="Times New Roman"/>
      <w:sz w:val="20"/>
      <w:szCs w:val="20"/>
      <w:lang w:eastAsia="de-DE"/>
    </w:rPr>
  </w:style>
  <w:style w:type="character" w:styleId="SchwacheHervorhebung">
    <w:name w:val="Subtle Emphasis"/>
    <w:basedOn w:val="Absatz-Standardschriftart"/>
    <w:uiPriority w:val="19"/>
    <w:qFormat/>
    <w:rPr>
      <w:i/>
      <w:iCs/>
    </w:rPr>
  </w:style>
  <w:style w:type="table" w:styleId="MittlereSchattierung2-Akzent5">
    <w:name w:val="Medium Shading 2 Accent 5"/>
    <w:basedOn w:val="NormaleTabelle"/>
    <w:uiPriority w:val="64"/>
    <w:pPr>
      <w:spacing w:after="0" w:line="240" w:lineRule="auto"/>
    </w:pPr>
    <w:rPr>
      <w:rFonts w:eastAsiaTheme="minorEastAsia"/>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heme="minorEastAsia" w:hAnsi="Times New Roman" w:cs="Times New Roman"/>
      <w:sz w:val="24"/>
      <w:szCs w:val="24"/>
      <w:lang w:eastAsia="de-DE"/>
    </w:rPr>
  </w:style>
  <w:style w:type="paragraph" w:styleId="Sprechblasentext">
    <w:name w:val="Balloon Text"/>
    <w:basedOn w:val="Standard"/>
    <w:link w:val="SprechblasentextZchn"/>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semiHidden/>
    <w:rPr>
      <w:rFonts w:ascii="Segoe UI" w:hAnsi="Segoe UI" w:cs="Segoe UI"/>
      <w:sz w:val="18"/>
      <w:szCs w:val="18"/>
    </w:rPr>
  </w:style>
  <w:style w:type="paragraph" w:customStyle="1" w:styleId="2folgend">
    <w:name w:val="Ü. 2 folgend"/>
    <w:basedOn w:val="Standard"/>
    <w:next w:val="Standard"/>
    <w:link w:val="2folgendZchn"/>
    <w:qFormat/>
    <w:pPr>
      <w:keepNext/>
      <w:keepLines/>
      <w:numPr>
        <w:ilvl w:val="1"/>
        <w:numId w:val="1"/>
      </w:numPr>
      <w:spacing w:after="300" w:line="240" w:lineRule="auto"/>
      <w:outlineLvl w:val="1"/>
    </w:pPr>
    <w:rPr>
      <w:rFonts w:eastAsiaTheme="minorEastAsia" w:cs="Arial"/>
      <w:b/>
      <w:color w:val="auto"/>
    </w:rPr>
  </w:style>
  <w:style w:type="paragraph" w:customStyle="1" w:styleId="3folgend">
    <w:name w:val="Ü. 3 folgend"/>
    <w:basedOn w:val="berschrift3"/>
    <w:link w:val="3folgendZchn"/>
    <w:qFormat/>
    <w:pPr>
      <w:spacing w:before="0" w:after="300" w:line="240" w:lineRule="auto"/>
    </w:pPr>
    <w:rPr>
      <w:color w:val="000000" w:themeColor="text1"/>
    </w:rPr>
  </w:style>
  <w:style w:type="character" w:customStyle="1" w:styleId="2folgendZchn">
    <w:name w:val="Ü. 2 folgend Zchn"/>
    <w:basedOn w:val="berschrift2Zchn"/>
    <w:link w:val="2folgend"/>
    <w:rPr>
      <w:rFonts w:ascii="Arial" w:eastAsiaTheme="minorEastAsia" w:hAnsi="Arial" w:cs="Arial"/>
      <w:b/>
    </w:rPr>
  </w:style>
  <w:style w:type="table" w:customStyle="1" w:styleId="Formatvorlage1">
    <w:name w:val="Formatvorlage1"/>
    <w:basedOn w:val="Tabellenraster"/>
    <w:uiPriority w:val="99"/>
    <w:rPr>
      <w:rFonts w:ascii="Arial" w:hAnsi="Arial"/>
      <w:color w:val="000000" w:themeColor="text1"/>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Row">
      <w:tblPr/>
      <w:tcPr>
        <w:shd w:val="clear" w:color="auto" w:fill="E7E6E6" w:themeFill="background2"/>
      </w:tcPr>
    </w:tblStylePr>
  </w:style>
  <w:style w:type="character" w:customStyle="1" w:styleId="3folgendZchn">
    <w:name w:val="Ü. 3 folgend Zchn"/>
    <w:basedOn w:val="berschrift3Zchn"/>
    <w:link w:val="3folgend"/>
    <w:rPr>
      <w:rFonts w:ascii="Arial" w:eastAsiaTheme="minorEastAsia" w:hAnsi="Arial" w:cs="Arial"/>
      <w:b/>
      <w:color w:val="000000" w:themeColor="text1"/>
    </w:rPr>
  </w:style>
  <w:style w:type="character" w:customStyle="1" w:styleId="TextZchn">
    <w:name w:val="Text Zchn"/>
    <w:rPr>
      <w:rFonts w:ascii="Helvetica" w:hAnsi="Helvetica"/>
      <w:lang w:eastAsia="en-US"/>
    </w:rPr>
  </w:style>
  <w:style w:type="character" w:styleId="Kommentarzeichen">
    <w:name w:val="annotation reference"/>
    <w:basedOn w:val="Absatz-Standardschriftart"/>
    <w:uiPriority w:val="99"/>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rFonts w:ascii="Arial" w:hAnsi="Arial"/>
      <w:color w:val="000000" w:themeColor="text1"/>
      <w:sz w:val="20"/>
      <w:szCs w:val="20"/>
    </w:rPr>
  </w:style>
  <w:style w:type="paragraph" w:styleId="Kommentarthema">
    <w:name w:val="annotation subject"/>
    <w:basedOn w:val="Kommentartext"/>
    <w:next w:val="Kommentartext"/>
    <w:link w:val="KommentarthemaZchn"/>
    <w:unhideWhenUsed/>
    <w:rPr>
      <w:b/>
      <w:bCs/>
    </w:rPr>
  </w:style>
  <w:style w:type="character" w:customStyle="1" w:styleId="KommentarthemaZchn">
    <w:name w:val="Kommentarthema Zchn"/>
    <w:basedOn w:val="KommentartextZchn"/>
    <w:link w:val="Kommentarthema"/>
    <w:rPr>
      <w:rFonts w:ascii="Arial" w:hAnsi="Arial"/>
      <w:b/>
      <w:bCs/>
      <w:color w:val="000000" w:themeColor="text1"/>
      <w:sz w:val="20"/>
      <w:szCs w:val="20"/>
    </w:rPr>
  </w:style>
  <w:style w:type="character" w:styleId="BesuchterLink">
    <w:name w:val="FollowedHyperlink"/>
    <w:basedOn w:val="Absatz-Standardschriftart"/>
    <w:unhideWhenUsed/>
    <w:rPr>
      <w:color w:val="954F72" w:themeColor="followedHyperlink"/>
      <w:u w:val="single"/>
    </w:rPr>
  </w:style>
  <w:style w:type="paragraph" w:styleId="Textkrper">
    <w:name w:val="Body Text"/>
    <w:basedOn w:val="Standard"/>
    <w:link w:val="TextkrperZchn"/>
    <w:pPr>
      <w:numPr>
        <w:ilvl w:val="12"/>
      </w:numPr>
      <w:tabs>
        <w:tab w:val="left" w:pos="709"/>
        <w:tab w:val="left" w:pos="993"/>
        <w:tab w:val="left" w:pos="3119"/>
        <w:tab w:val="left" w:pos="3828"/>
        <w:tab w:val="left" w:pos="6804"/>
        <w:tab w:val="right" w:pos="8222"/>
        <w:tab w:val="right" w:pos="9639"/>
      </w:tabs>
      <w:spacing w:after="0" w:line="280" w:lineRule="atLeast"/>
      <w:ind w:left="851" w:right="-709" w:hanging="851"/>
      <w:jc w:val="left"/>
    </w:pPr>
    <w:rPr>
      <w:rFonts w:ascii="Helvetica" w:eastAsia="Times New Roman" w:hAnsi="Helvetica" w:cs="Times New Roman"/>
      <w:color w:val="auto"/>
      <w:sz w:val="24"/>
      <w:szCs w:val="20"/>
    </w:rPr>
  </w:style>
  <w:style w:type="character" w:customStyle="1" w:styleId="TextkrperZchn">
    <w:name w:val="Textkörper Zchn"/>
    <w:basedOn w:val="Absatz-Standardschriftart"/>
    <w:link w:val="Textkrper"/>
    <w:rPr>
      <w:rFonts w:ascii="Helvetica" w:eastAsia="Times New Roman" w:hAnsi="Helvetica" w:cs="Times New Roman"/>
      <w:sz w:val="24"/>
      <w:szCs w:val="20"/>
    </w:rPr>
  </w:style>
  <w:style w:type="character" w:customStyle="1" w:styleId="berschrift4Zchn">
    <w:name w:val="Überschrift 4 Zchn"/>
    <w:basedOn w:val="Absatz-Standardschriftart"/>
    <w:link w:val="berschrift4"/>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rPr>
      <w:rFonts w:asciiTheme="majorHAnsi" w:eastAsiaTheme="majorEastAsia" w:hAnsiTheme="majorHAnsi" w:cstheme="majorBidi"/>
      <w:color w:val="2E74B5" w:themeColor="accent1" w:themeShade="BF"/>
    </w:rPr>
  </w:style>
  <w:style w:type="character" w:customStyle="1" w:styleId="berschrift6Zchn">
    <w:name w:val="Überschrift 6 Zchn"/>
    <w:basedOn w:val="Absatz-Standardschriftart"/>
    <w:link w:val="berschrift6"/>
    <w:semiHidden/>
    <w:rPr>
      <w:rFonts w:asciiTheme="majorHAnsi" w:eastAsiaTheme="majorEastAsia" w:hAnsiTheme="majorHAnsi" w:cstheme="majorBidi"/>
      <w:color w:val="1F4D78" w:themeColor="accent1" w:themeShade="7F"/>
    </w:rPr>
  </w:style>
  <w:style w:type="character" w:customStyle="1" w:styleId="berschrift7Zchn">
    <w:name w:val="Überschrift 7 Zchn"/>
    <w:basedOn w:val="Absatz-Standardschriftart"/>
    <w:link w:val="berschrift7"/>
    <w:semiHidden/>
    <w:rPr>
      <w:rFonts w:asciiTheme="majorHAnsi" w:eastAsiaTheme="majorEastAsia" w:hAnsiTheme="majorHAnsi" w:cstheme="majorBidi"/>
      <w:i/>
      <w:iCs/>
      <w:color w:val="1F4D78" w:themeColor="accent1" w:themeShade="7F"/>
    </w:rPr>
  </w:style>
  <w:style w:type="character" w:customStyle="1" w:styleId="berschrift8Zchn">
    <w:name w:val="Überschrift 8 Zchn"/>
    <w:basedOn w:val="Absatz-Standardschriftart"/>
    <w:link w:val="berschrift8"/>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semiHidden/>
    <w:rPr>
      <w:rFonts w:asciiTheme="majorHAnsi" w:eastAsiaTheme="majorEastAsia" w:hAnsiTheme="majorHAnsi" w:cstheme="majorBidi"/>
      <w:i/>
      <w:iCs/>
      <w:color w:val="272727" w:themeColor="text1" w:themeTint="D8"/>
      <w:sz w:val="21"/>
      <w:szCs w:val="21"/>
    </w:rPr>
  </w:style>
  <w:style w:type="character" w:customStyle="1" w:styleId="Deutsch">
    <w:name w:val="Deutsch"/>
    <w:rPr>
      <w:noProof w:val="0"/>
      <w:color w:val="auto"/>
      <w:spacing w:val="0"/>
      <w:kern w:val="0"/>
      <w:position w:val="0"/>
      <w:lang w:val="de-DE"/>
    </w:rPr>
  </w:style>
  <w:style w:type="paragraph" w:customStyle="1" w:styleId="Eingabe">
    <w:name w:val="Eingabe"/>
    <w:basedOn w:val="Standard"/>
    <w:pPr>
      <w:overflowPunct w:val="0"/>
      <w:autoSpaceDE w:val="0"/>
      <w:autoSpaceDN w:val="0"/>
      <w:adjustRightInd w:val="0"/>
      <w:spacing w:after="0" w:line="240" w:lineRule="auto"/>
      <w:jc w:val="left"/>
      <w:textAlignment w:val="baseline"/>
    </w:pPr>
    <w:rPr>
      <w:rFonts w:eastAsia="Times New Roman" w:cs="Arial"/>
      <w:b/>
      <w:bCs/>
      <w:color w:val="FF0000"/>
      <w:sz w:val="20"/>
      <w:szCs w:val="20"/>
      <w:lang w:eastAsia="zh-CN"/>
    </w:rPr>
  </w:style>
  <w:style w:type="paragraph" w:customStyle="1" w:styleId="Kreuzfeld">
    <w:name w:val="Kreuzfel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20" w:after="20" w:line="240" w:lineRule="auto"/>
      <w:jc w:val="center"/>
      <w:textAlignment w:val="baseline"/>
    </w:pPr>
    <w:rPr>
      <w:rFonts w:ascii="Arial" w:eastAsia="Times New Roman" w:hAnsi="Arial" w:cs="Arial"/>
      <w:b/>
      <w:bCs/>
      <w:color w:val="FF0000"/>
      <w:sz w:val="20"/>
      <w:szCs w:val="20"/>
      <w:lang w:eastAsia="zh-CN"/>
    </w:rPr>
  </w:style>
  <w:style w:type="paragraph" w:customStyle="1" w:styleId="Merkmal">
    <w:name w:val="Merkmal"/>
    <w:basedOn w:val="Standard"/>
    <w:pPr>
      <w:overflowPunct w:val="0"/>
      <w:autoSpaceDE w:val="0"/>
      <w:autoSpaceDN w:val="0"/>
      <w:adjustRightInd w:val="0"/>
      <w:spacing w:after="0" w:line="240" w:lineRule="auto"/>
      <w:jc w:val="left"/>
      <w:textAlignment w:val="baseline"/>
    </w:pPr>
    <w:rPr>
      <w:rFonts w:eastAsia="Times New Roman" w:cs="Arial"/>
      <w:color w:val="auto"/>
      <w:sz w:val="20"/>
      <w:szCs w:val="20"/>
      <w:lang w:val="en-US" w:eastAsia="zh-CN"/>
    </w:rPr>
  </w:style>
  <w:style w:type="paragraph" w:customStyle="1" w:styleId="RevSpalte">
    <w:name w:val="RevSpalte"/>
    <w:basedOn w:val="Standard"/>
    <w:pPr>
      <w:keepNext/>
      <w:keepLines/>
      <w:overflowPunct w:val="0"/>
      <w:autoSpaceDE w:val="0"/>
      <w:autoSpaceDN w:val="0"/>
      <w:adjustRightInd w:val="0"/>
      <w:spacing w:after="0" w:line="240" w:lineRule="auto"/>
      <w:jc w:val="left"/>
      <w:textAlignment w:val="baseline"/>
    </w:pPr>
    <w:rPr>
      <w:rFonts w:eastAsia="Times New Roman" w:cs="Arial"/>
      <w:color w:val="000000"/>
      <w:sz w:val="20"/>
      <w:szCs w:val="20"/>
      <w:lang w:eastAsia="zh-CN"/>
    </w:rPr>
  </w:style>
  <w:style w:type="table" w:customStyle="1" w:styleId="TableNormal1">
    <w:name w:val="Table Normal1"/>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character" w:styleId="Funotenzeichen">
    <w:name w:val="footnote reference"/>
    <w:basedOn w:val="Absatz-Standardschriftart"/>
    <w:uiPriority w:val="99"/>
    <w:unhideWhenUsed/>
    <w:rPr>
      <w:vertAlign w:val="superscript"/>
    </w:rPr>
  </w:style>
  <w:style w:type="character" w:styleId="NichtaufgelsteErwhnung">
    <w:name w:val="Unresolved Mention"/>
    <w:basedOn w:val="Absatz-Standardschriftart"/>
    <w:uiPriority w:val="99"/>
    <w:unhideWhenUsed/>
    <w:rPr>
      <w:color w:val="605E5C"/>
      <w:shd w:val="clear" w:color="auto" w:fill="E1DFDD"/>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rFonts w:ascii="Arial" w:hAnsi="Arial"/>
      <w:color w:val="000000" w:themeColor="text1"/>
      <w:sz w:val="20"/>
      <w:szCs w:val="20"/>
    </w:rPr>
  </w:style>
  <w:style w:type="character" w:styleId="Endnotenzeichen">
    <w:name w:val="endnote reference"/>
    <w:basedOn w:val="Absatz-Standardschriftart"/>
    <w:uiPriority w:val="99"/>
    <w:semiHidden/>
    <w:unhideWhenUsed/>
    <w:rPr>
      <w:vertAlign w:val="superscript"/>
    </w:rPr>
  </w:style>
  <w:style w:type="paragraph" w:customStyle="1" w:styleId="ADBodyText">
    <w:name w:val="AD Body Text"/>
    <w:link w:val="ADBodyTextChar"/>
    <w:qFormat/>
    <w:rsid w:val="00932D56"/>
    <w:pPr>
      <w:spacing w:before="180" w:after="180" w:line="240" w:lineRule="auto"/>
    </w:pPr>
    <w:rPr>
      <w:rFonts w:ascii="Segoe UI" w:eastAsia="MS Mincho" w:hAnsi="Segoe UI" w:cstheme="minorHAnsi"/>
      <w:sz w:val="20"/>
      <w:szCs w:val="20"/>
      <w:lang w:val="en-AU" w:eastAsia="en-AU"/>
    </w:rPr>
  </w:style>
  <w:style w:type="character" w:customStyle="1" w:styleId="ADBodyTextChar">
    <w:name w:val="AD Body Text Char"/>
    <w:basedOn w:val="Absatz-Standardschriftart"/>
    <w:link w:val="ADBodyText"/>
    <w:qFormat/>
    <w:rsid w:val="00932D56"/>
    <w:rPr>
      <w:rFonts w:ascii="Segoe UI" w:eastAsia="MS Mincho" w:hAnsi="Segoe UI" w:cstheme="minorHAnsi"/>
      <w:sz w:val="20"/>
      <w:szCs w:val="20"/>
      <w:lang w:val="en-AU" w:eastAsia="en-AU"/>
    </w:rPr>
  </w:style>
  <w:style w:type="table" w:styleId="Gitternetztabelle4Akzent1">
    <w:name w:val="Grid Table 4 Accent 1"/>
    <w:basedOn w:val="NormaleTabelle"/>
    <w:uiPriority w:val="49"/>
    <w:rsid w:val="00932D56"/>
    <w:pPr>
      <w:spacing w:after="0" w:line="240" w:lineRule="auto"/>
    </w:pPr>
    <w:rPr>
      <w:rFonts w:ascii="Arial" w:eastAsia="Times New Roman" w:hAnsi="Arial" w:cs="Aria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4Akzent5">
    <w:name w:val="Grid Table 4 Accent 5"/>
    <w:basedOn w:val="NormaleTabelle"/>
    <w:uiPriority w:val="49"/>
    <w:rsid w:val="00E11A6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Erwhnung">
    <w:name w:val="Mention"/>
    <w:basedOn w:val="Absatz-Standardschriftart"/>
    <w:uiPriority w:val="99"/>
    <w:unhideWhenUsed/>
    <w:rsid w:val="003E5EA1"/>
    <w:rPr>
      <w:color w:val="2B579A"/>
      <w:shd w:val="clear" w:color="auto" w:fill="E1DFDD"/>
    </w:rPr>
  </w:style>
  <w:style w:type="paragraph" w:styleId="berarbeitung">
    <w:name w:val="Revision"/>
    <w:hidden/>
    <w:uiPriority w:val="99"/>
    <w:semiHidden/>
    <w:rsid w:val="008D5DF0"/>
    <w:pPr>
      <w:spacing w:after="0" w:line="240" w:lineRule="auto"/>
    </w:pPr>
    <w:rPr>
      <w:rFonts w:ascii="Arial" w:hAnsi="Arial"/>
      <w:color w:val="000000" w:themeColor="text1"/>
    </w:rPr>
  </w:style>
  <w:style w:type="paragraph" w:styleId="Titel">
    <w:name w:val="Title"/>
    <w:basedOn w:val="Standard"/>
    <w:link w:val="TitelZchn"/>
    <w:qFormat/>
    <w:rsid w:val="004C2F23"/>
    <w:pPr>
      <w:framePr w:hSpace="142" w:vSpace="6237" w:wrap="auto" w:vAnchor="page" w:hAnchor="text" w:y="4211"/>
      <w:spacing w:before="100" w:after="260"/>
      <w:suppressOverlap/>
      <w:jc w:val="left"/>
    </w:pPr>
    <w:rPr>
      <w:rFonts w:eastAsia="Times New Roman" w:cs="Arial"/>
      <w:b/>
      <w:bCs/>
      <w:i/>
      <w:color w:val="auto"/>
      <w:kern w:val="28"/>
      <w:sz w:val="44"/>
      <w:szCs w:val="24"/>
      <w:lang w:eastAsia="de-DE"/>
    </w:rPr>
  </w:style>
  <w:style w:type="character" w:customStyle="1" w:styleId="TitelZchn">
    <w:name w:val="Titel Zchn"/>
    <w:basedOn w:val="Absatz-Standardschriftart"/>
    <w:link w:val="Titel"/>
    <w:rsid w:val="004C2F23"/>
    <w:rPr>
      <w:rFonts w:ascii="Arial" w:eastAsia="Times New Roman" w:hAnsi="Arial" w:cs="Arial"/>
      <w:b/>
      <w:bCs/>
      <w:i/>
      <w:kern w:val="28"/>
      <w:sz w:val="44"/>
      <w:szCs w:val="24"/>
      <w:lang w:eastAsia="de-DE"/>
    </w:rPr>
  </w:style>
  <w:style w:type="character" w:styleId="Seitenzahl">
    <w:name w:val="page number"/>
    <w:basedOn w:val="Absatz-Standardschriftart"/>
    <w:rsid w:val="0004348C"/>
  </w:style>
  <w:style w:type="paragraph" w:customStyle="1" w:styleId="Absatz2">
    <w:name w:val="Absatz 2"/>
    <w:rsid w:val="0004348C"/>
    <w:pPr>
      <w:spacing w:after="0" w:line="240" w:lineRule="auto"/>
    </w:pPr>
    <w:rPr>
      <w:rFonts w:ascii="Courier" w:eastAsia="Times New Roman" w:hAnsi="Courier" w:cs="Times New Roman"/>
      <w:sz w:val="24"/>
      <w:szCs w:val="20"/>
      <w:lang w:eastAsia="de-DE"/>
    </w:rPr>
  </w:style>
  <w:style w:type="paragraph" w:customStyle="1" w:styleId="Absatz1">
    <w:name w:val="Absatz 1"/>
    <w:rsid w:val="0004348C"/>
    <w:pPr>
      <w:spacing w:after="0" w:line="240" w:lineRule="auto"/>
    </w:pPr>
    <w:rPr>
      <w:rFonts w:ascii="Courier" w:eastAsia="Times New Roman" w:hAnsi="Courier" w:cs="Times New Roman"/>
      <w:sz w:val="24"/>
      <w:szCs w:val="20"/>
      <w:lang w:eastAsia="de-DE"/>
    </w:rPr>
  </w:style>
  <w:style w:type="paragraph" w:customStyle="1" w:styleId="Formatvorlage14ptFettSchattiertBlock">
    <w:name w:val="Formatvorlage 14 pt Fett Schattiert Block"/>
    <w:basedOn w:val="Standard"/>
    <w:rsid w:val="0004348C"/>
    <w:pPr>
      <w:numPr>
        <w:numId w:val="2"/>
      </w:numPr>
      <w:spacing w:after="0" w:line="240" w:lineRule="auto"/>
    </w:pPr>
    <w:rPr>
      <w:rFonts w:ascii="MetaNormal-Roman" w:eastAsia="Times New Roman" w:hAnsi="MetaNormal-Roman" w:cs="Times New Roman"/>
      <w:b/>
      <w:bCs/>
      <w:color w:val="auto"/>
      <w:sz w:val="28"/>
      <w:szCs w:val="20"/>
      <w14:shadow w14:blurRad="50800" w14:dist="38100" w14:dir="2700000" w14:sx="100000" w14:sy="100000" w14:kx="0" w14:ky="0" w14:algn="tl">
        <w14:srgbClr w14:val="000000">
          <w14:alpha w14:val="60000"/>
        </w14:srgbClr>
      </w14:shadow>
    </w:rPr>
  </w:style>
  <w:style w:type="paragraph" w:customStyle="1" w:styleId="FormatvorlageFormatvorlage14ptFettSchattiertBlock11ptNichtFett">
    <w:name w:val="Formatvorlage Formatvorlage 14 pt Fett Schattiert Block + 11 pt Nicht Fett..."/>
    <w:basedOn w:val="Formatvorlage14ptFettSchattiertBlock"/>
    <w:rsid w:val="0004348C"/>
    <w:pPr>
      <w:numPr>
        <w:ilvl w:val="1"/>
      </w:numPr>
    </w:pPr>
    <w:rPr>
      <w:b w:val="0"/>
      <w:bCs w:val="0"/>
      <w:sz w:val="22"/>
      <w14:shadow w14:blurRad="0" w14:dist="0" w14:dir="0" w14:sx="0" w14:sy="0" w14:kx="0" w14:ky="0" w14:algn="none">
        <w14:srgbClr w14:val="000000"/>
      </w14:shadow>
    </w:rPr>
  </w:style>
  <w:style w:type="paragraph" w:customStyle="1" w:styleId="Formatvorlageberschrift5MetaNormal-Roman">
    <w:name w:val="Formatvorlage Überschrift 5 + MetaNormal-Roman"/>
    <w:basedOn w:val="berschrift5"/>
    <w:rsid w:val="0004348C"/>
    <w:pPr>
      <w:keepNext w:val="0"/>
      <w:keepLines w:val="0"/>
      <w:framePr w:wrap="notBeside" w:vAnchor="text" w:hAnchor="text" w:y="1"/>
      <w:pBdr>
        <w:top w:val="single" w:sz="4" w:space="1" w:color="auto"/>
        <w:left w:val="single" w:sz="4" w:space="4" w:color="auto"/>
        <w:bottom w:val="single" w:sz="4" w:space="1" w:color="auto"/>
        <w:right w:val="single" w:sz="4" w:space="4" w:color="auto"/>
      </w:pBdr>
      <w:spacing w:before="240" w:after="60" w:line="240" w:lineRule="auto"/>
      <w:ind w:left="1710" w:right="1552"/>
      <w:jc w:val="left"/>
    </w:pPr>
    <w:rPr>
      <w:rFonts w:ascii="MetaNormal-Roman" w:eastAsia="Times New Roman" w:hAnsi="MetaNormal-Roman" w:cs="Arial"/>
      <w:b/>
      <w:bCs/>
      <w:color w:val="auto"/>
      <w:szCs w:val="26"/>
    </w:rPr>
  </w:style>
  <w:style w:type="paragraph" w:styleId="Textkrper-Zeileneinzug">
    <w:name w:val="Body Text Indent"/>
    <w:basedOn w:val="Standard"/>
    <w:link w:val="Textkrper-ZeileneinzugZchn"/>
    <w:rsid w:val="0004348C"/>
    <w:pPr>
      <w:spacing w:line="240" w:lineRule="auto"/>
      <w:ind w:left="283"/>
      <w:jc w:val="left"/>
    </w:pPr>
    <w:rPr>
      <w:rFonts w:ascii="MetaNormal-Roman" w:eastAsia="Times New Roman" w:hAnsi="MetaNormal-Roman" w:cs="Times New Roman"/>
      <w:color w:val="auto"/>
    </w:rPr>
  </w:style>
  <w:style w:type="character" w:customStyle="1" w:styleId="Textkrper-ZeileneinzugZchn">
    <w:name w:val="Textkörper-Zeileneinzug Zchn"/>
    <w:basedOn w:val="Absatz-Standardschriftart"/>
    <w:link w:val="Textkrper-Zeileneinzug"/>
    <w:rsid w:val="0004348C"/>
    <w:rPr>
      <w:rFonts w:ascii="MetaNormal-Roman" w:eastAsia="Times New Roman" w:hAnsi="MetaNormal-Roman" w:cs="Times New Roman"/>
    </w:rPr>
  </w:style>
  <w:style w:type="paragraph" w:customStyle="1" w:styleId="berschrift211">
    <w:name w:val="Überschrift 2.(1.1)"/>
    <w:basedOn w:val="Standard"/>
    <w:next w:val="Standard"/>
    <w:rsid w:val="0004348C"/>
    <w:pPr>
      <w:keepNext/>
      <w:spacing w:before="240" w:after="0" w:line="288" w:lineRule="auto"/>
      <w:jc w:val="left"/>
    </w:pPr>
    <w:rPr>
      <w:rFonts w:eastAsia="Times New Roman" w:cs="Times New Roman"/>
      <w:bCs/>
      <w:color w:val="auto"/>
      <w:sz w:val="24"/>
      <w:szCs w:val="20"/>
      <w:u w:val="single"/>
      <w:lang w:eastAsia="de-DE"/>
    </w:rPr>
  </w:style>
  <w:style w:type="table" w:customStyle="1" w:styleId="TabellemithellemGitternetz1">
    <w:name w:val="Tabelle mit hellem Gitternetz1"/>
    <w:basedOn w:val="NormaleTabelle"/>
    <w:uiPriority w:val="40"/>
    <w:rsid w:val="0004348C"/>
    <w:pPr>
      <w:spacing w:after="0" w:line="240" w:lineRule="auto"/>
    </w:pPr>
    <w:rPr>
      <w:rFonts w:ascii="Times New Roman" w:eastAsia="Times New Roman" w:hAnsi="Times New Roman" w:cs="Times New Roman"/>
      <w:sz w:val="20"/>
      <w:szCs w:val="20"/>
      <w:lang w:eastAsia="de-D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ufzhlungszeichen2">
    <w:name w:val="List Bullet 2"/>
    <w:basedOn w:val="Standard"/>
    <w:uiPriority w:val="99"/>
    <w:unhideWhenUsed/>
    <w:rsid w:val="0004348C"/>
    <w:pPr>
      <w:numPr>
        <w:numId w:val="3"/>
      </w:numPr>
      <w:tabs>
        <w:tab w:val="left" w:pos="709"/>
      </w:tabs>
      <w:spacing w:after="200"/>
      <w:contextualSpacing/>
    </w:pPr>
    <w:rPr>
      <w:rFonts w:ascii="Georgia" w:hAnsi="Georgia"/>
      <w:color w:val="auto"/>
    </w:rPr>
  </w:style>
  <w:style w:type="paragraph" w:styleId="NurText">
    <w:name w:val="Plain Text"/>
    <w:basedOn w:val="Standard"/>
    <w:link w:val="NurTextZchn"/>
    <w:semiHidden/>
    <w:rsid w:val="0004348C"/>
    <w:pPr>
      <w:spacing w:before="198" w:after="57" w:line="312" w:lineRule="auto"/>
    </w:pPr>
    <w:rPr>
      <w:rFonts w:ascii="Georgia" w:eastAsia="Times New Roman" w:hAnsi="Georgia" w:cs="Times New Roman"/>
      <w:color w:val="auto"/>
      <w:szCs w:val="24"/>
      <w:lang w:eastAsia="de-DE"/>
    </w:rPr>
  </w:style>
  <w:style w:type="character" w:customStyle="1" w:styleId="NurTextZchn">
    <w:name w:val="Nur Text Zchn"/>
    <w:basedOn w:val="Absatz-Standardschriftart"/>
    <w:link w:val="NurText"/>
    <w:semiHidden/>
    <w:rsid w:val="0004348C"/>
    <w:rPr>
      <w:rFonts w:ascii="Georgia" w:eastAsia="Times New Roman" w:hAnsi="Georgia" w:cs="Times New Roman"/>
      <w:szCs w:val="24"/>
      <w:lang w:eastAsia="de-DE"/>
    </w:rPr>
  </w:style>
  <w:style w:type="paragraph" w:customStyle="1" w:styleId="DeckblattMandant">
    <w:name w:val="DeckblattMandant"/>
    <w:basedOn w:val="Standard"/>
    <w:rsid w:val="0004348C"/>
    <w:pPr>
      <w:framePr w:hSpace="142" w:vSpace="6237" w:wrap="auto" w:vAnchor="page" w:hAnchor="text" w:y="4211"/>
      <w:spacing w:before="120" w:after="240" w:line="240" w:lineRule="auto"/>
      <w:suppressOverlap/>
      <w:jc w:val="left"/>
    </w:pPr>
    <w:rPr>
      <w:rFonts w:ascii="Georgia" w:eastAsia="Times New Roman" w:hAnsi="Georgia" w:cs="Times New Roman"/>
      <w:color w:val="auto"/>
      <w:sz w:val="24"/>
      <w:szCs w:val="24"/>
      <w:lang w:eastAsia="de-DE"/>
    </w:rPr>
  </w:style>
  <w:style w:type="paragraph" w:styleId="Listennummer">
    <w:name w:val="List Number"/>
    <w:basedOn w:val="Standard"/>
    <w:uiPriority w:val="99"/>
    <w:semiHidden/>
    <w:unhideWhenUsed/>
    <w:rsid w:val="0004348C"/>
    <w:pPr>
      <w:numPr>
        <w:numId w:val="5"/>
      </w:numPr>
      <w:spacing w:after="260" w:line="264" w:lineRule="auto"/>
      <w:contextualSpacing/>
    </w:pPr>
    <w:rPr>
      <w:rFonts w:ascii="Georgia" w:eastAsia="Times New Roman" w:hAnsi="Georgia" w:cs="Times New Roman"/>
      <w:color w:val="auto"/>
      <w:szCs w:val="24"/>
      <w:lang w:eastAsia="de-DE"/>
    </w:rPr>
  </w:style>
  <w:style w:type="character" w:styleId="Hervorhebung">
    <w:name w:val="Emphasis"/>
    <w:basedOn w:val="Absatz-Standardschriftart"/>
    <w:uiPriority w:val="20"/>
    <w:qFormat/>
    <w:rsid w:val="0004348C"/>
    <w:rPr>
      <w:i/>
      <w:iCs/>
    </w:rPr>
  </w:style>
  <w:style w:type="character" w:customStyle="1" w:styleId="normaltextrun">
    <w:name w:val="normaltextrun"/>
    <w:basedOn w:val="Absatz-Standardschriftart"/>
    <w:rsid w:val="0004348C"/>
  </w:style>
  <w:style w:type="character" w:customStyle="1" w:styleId="eop">
    <w:name w:val="eop"/>
    <w:basedOn w:val="Absatz-Standardschriftart"/>
    <w:rsid w:val="0004348C"/>
  </w:style>
  <w:style w:type="paragraph" w:customStyle="1" w:styleId="Default">
    <w:name w:val="Default"/>
    <w:rsid w:val="0004348C"/>
    <w:pPr>
      <w:autoSpaceDE w:val="0"/>
      <w:autoSpaceDN w:val="0"/>
      <w:adjustRightInd w:val="0"/>
      <w:spacing w:after="0" w:line="240" w:lineRule="auto"/>
    </w:pPr>
    <w:rPr>
      <w:rFonts w:ascii="Calibri" w:hAnsi="Calibri" w:cs="Calibri"/>
      <w:color w:val="000000"/>
      <w:sz w:val="24"/>
      <w:szCs w:val="24"/>
    </w:rPr>
  </w:style>
  <w:style w:type="character" w:customStyle="1" w:styleId="zit">
    <w:name w:val="zit"/>
    <w:basedOn w:val="Absatz-Standardschriftart"/>
    <w:rsid w:val="0004348C"/>
  </w:style>
  <w:style w:type="paragraph" w:customStyle="1" w:styleId="bodytext">
    <w:name w:val="bodytext"/>
    <w:basedOn w:val="Standard"/>
    <w:rsid w:val="0004348C"/>
    <w:pPr>
      <w:spacing w:before="100" w:beforeAutospacing="1" w:after="100" w:afterAutospacing="1" w:line="240" w:lineRule="auto"/>
      <w:jc w:val="left"/>
    </w:pPr>
    <w:rPr>
      <w:rFonts w:ascii="Times New Roman" w:eastAsia="Times New Roman" w:hAnsi="Times New Roman" w:cs="Times New Roman"/>
      <w:color w:val="auto"/>
      <w:sz w:val="24"/>
      <w:szCs w:val="24"/>
      <w:lang w:eastAsia="de-DE"/>
    </w:rPr>
  </w:style>
  <w:style w:type="paragraph" w:styleId="Verzeichnis4">
    <w:name w:val="toc 4"/>
    <w:basedOn w:val="Standard"/>
    <w:next w:val="Standard"/>
    <w:autoRedefine/>
    <w:uiPriority w:val="39"/>
    <w:unhideWhenUsed/>
    <w:rsid w:val="0004348C"/>
    <w:pPr>
      <w:spacing w:after="0" w:line="259" w:lineRule="auto"/>
      <w:ind w:left="660"/>
      <w:jc w:val="left"/>
    </w:pPr>
    <w:rPr>
      <w:rFonts w:asciiTheme="minorHAnsi" w:hAnsiTheme="minorHAnsi" w:cstheme="minorHAnsi"/>
      <w:color w:val="auto"/>
      <w:sz w:val="20"/>
      <w:szCs w:val="20"/>
    </w:rPr>
  </w:style>
  <w:style w:type="paragraph" w:styleId="Verzeichnis5">
    <w:name w:val="toc 5"/>
    <w:basedOn w:val="Standard"/>
    <w:next w:val="Standard"/>
    <w:autoRedefine/>
    <w:uiPriority w:val="39"/>
    <w:unhideWhenUsed/>
    <w:rsid w:val="0004348C"/>
    <w:pPr>
      <w:spacing w:after="0" w:line="259" w:lineRule="auto"/>
      <w:ind w:left="880"/>
      <w:jc w:val="left"/>
    </w:pPr>
    <w:rPr>
      <w:rFonts w:asciiTheme="minorHAnsi" w:hAnsiTheme="minorHAnsi" w:cstheme="minorHAnsi"/>
      <w:color w:val="auto"/>
      <w:sz w:val="20"/>
      <w:szCs w:val="20"/>
    </w:rPr>
  </w:style>
  <w:style w:type="paragraph" w:styleId="Verzeichnis6">
    <w:name w:val="toc 6"/>
    <w:basedOn w:val="Standard"/>
    <w:next w:val="Standard"/>
    <w:autoRedefine/>
    <w:uiPriority w:val="39"/>
    <w:unhideWhenUsed/>
    <w:rsid w:val="0004348C"/>
    <w:pPr>
      <w:spacing w:after="0" w:line="259" w:lineRule="auto"/>
      <w:ind w:left="1100"/>
      <w:jc w:val="left"/>
    </w:pPr>
    <w:rPr>
      <w:rFonts w:asciiTheme="minorHAnsi" w:hAnsiTheme="minorHAnsi" w:cstheme="minorHAnsi"/>
      <w:color w:val="auto"/>
      <w:sz w:val="20"/>
      <w:szCs w:val="20"/>
    </w:rPr>
  </w:style>
  <w:style w:type="paragraph" w:styleId="Verzeichnis7">
    <w:name w:val="toc 7"/>
    <w:basedOn w:val="Standard"/>
    <w:next w:val="Standard"/>
    <w:autoRedefine/>
    <w:uiPriority w:val="39"/>
    <w:unhideWhenUsed/>
    <w:rsid w:val="0004348C"/>
    <w:pPr>
      <w:spacing w:after="0" w:line="259" w:lineRule="auto"/>
      <w:ind w:left="1320"/>
      <w:jc w:val="left"/>
    </w:pPr>
    <w:rPr>
      <w:rFonts w:asciiTheme="minorHAnsi" w:hAnsiTheme="minorHAnsi" w:cstheme="minorHAnsi"/>
      <w:color w:val="auto"/>
      <w:sz w:val="20"/>
      <w:szCs w:val="20"/>
    </w:rPr>
  </w:style>
  <w:style w:type="paragraph" w:styleId="Verzeichnis8">
    <w:name w:val="toc 8"/>
    <w:basedOn w:val="Standard"/>
    <w:next w:val="Standard"/>
    <w:autoRedefine/>
    <w:uiPriority w:val="39"/>
    <w:unhideWhenUsed/>
    <w:rsid w:val="0004348C"/>
    <w:pPr>
      <w:spacing w:after="0" w:line="259" w:lineRule="auto"/>
      <w:ind w:left="1540"/>
      <w:jc w:val="left"/>
    </w:pPr>
    <w:rPr>
      <w:rFonts w:asciiTheme="minorHAnsi" w:hAnsiTheme="minorHAnsi" w:cstheme="minorHAnsi"/>
      <w:color w:val="auto"/>
      <w:sz w:val="20"/>
      <w:szCs w:val="20"/>
    </w:rPr>
  </w:style>
  <w:style w:type="paragraph" w:styleId="Verzeichnis9">
    <w:name w:val="toc 9"/>
    <w:basedOn w:val="Standard"/>
    <w:next w:val="Standard"/>
    <w:autoRedefine/>
    <w:uiPriority w:val="39"/>
    <w:unhideWhenUsed/>
    <w:rsid w:val="0004348C"/>
    <w:pPr>
      <w:spacing w:after="0" w:line="259" w:lineRule="auto"/>
      <w:ind w:left="1760"/>
      <w:jc w:val="left"/>
    </w:pPr>
    <w:rPr>
      <w:rFonts w:asciiTheme="minorHAnsi" w:hAnsiTheme="minorHAnsi" w:cstheme="minorHAnsi"/>
      <w:color w:val="auto"/>
      <w:sz w:val="20"/>
      <w:szCs w:val="20"/>
    </w:rPr>
  </w:style>
  <w:style w:type="paragraph" w:customStyle="1" w:styleId="paragraph">
    <w:name w:val="paragraph"/>
    <w:basedOn w:val="Standard"/>
    <w:rsid w:val="0004348C"/>
    <w:pPr>
      <w:spacing w:before="100" w:beforeAutospacing="1" w:after="100" w:afterAutospacing="1" w:line="240" w:lineRule="auto"/>
      <w:jc w:val="left"/>
    </w:pPr>
    <w:rPr>
      <w:rFonts w:ascii="Times New Roman" w:eastAsia="Times New Roman" w:hAnsi="Times New Roman" w:cs="Times New Roman"/>
      <w:color w:val="auto"/>
      <w:sz w:val="24"/>
      <w:szCs w:val="24"/>
      <w:lang w:eastAsia="de-DE"/>
    </w:rPr>
  </w:style>
  <w:style w:type="paragraph" w:customStyle="1" w:styleId="office-address">
    <w:name w:val="office-address"/>
    <w:basedOn w:val="Standard"/>
    <w:rsid w:val="0004348C"/>
    <w:pPr>
      <w:spacing w:before="100" w:beforeAutospacing="1" w:after="100" w:afterAutospacing="1" w:line="240" w:lineRule="auto"/>
      <w:jc w:val="left"/>
    </w:pPr>
    <w:rPr>
      <w:rFonts w:ascii="Times New Roman" w:eastAsia="Times New Roman" w:hAnsi="Times New Roman" w:cs="Times New Roman"/>
      <w:color w:val="auto"/>
      <w:sz w:val="24"/>
      <w:szCs w:val="24"/>
      <w:lang w:eastAsia="de-DE"/>
    </w:rPr>
  </w:style>
  <w:style w:type="character" w:customStyle="1" w:styleId="value">
    <w:name w:val="value"/>
    <w:basedOn w:val="Absatz-Standardschriftart"/>
    <w:rsid w:val="0004348C"/>
  </w:style>
  <w:style w:type="character" w:customStyle="1" w:styleId="text">
    <w:name w:val="text"/>
    <w:basedOn w:val="Absatz-Standardschriftart"/>
    <w:rsid w:val="000434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931441">
      <w:bodyDiv w:val="1"/>
      <w:marLeft w:val="0"/>
      <w:marRight w:val="0"/>
      <w:marTop w:val="0"/>
      <w:marBottom w:val="0"/>
      <w:divBdr>
        <w:top w:val="none" w:sz="0" w:space="0" w:color="auto"/>
        <w:left w:val="none" w:sz="0" w:space="0" w:color="auto"/>
        <w:bottom w:val="none" w:sz="0" w:space="0" w:color="auto"/>
        <w:right w:val="none" w:sz="0" w:space="0" w:color="auto"/>
      </w:divBdr>
    </w:div>
    <w:div w:id="179440678">
      <w:bodyDiv w:val="1"/>
      <w:marLeft w:val="0"/>
      <w:marRight w:val="0"/>
      <w:marTop w:val="0"/>
      <w:marBottom w:val="0"/>
      <w:divBdr>
        <w:top w:val="none" w:sz="0" w:space="0" w:color="auto"/>
        <w:left w:val="none" w:sz="0" w:space="0" w:color="auto"/>
        <w:bottom w:val="none" w:sz="0" w:space="0" w:color="auto"/>
        <w:right w:val="none" w:sz="0" w:space="0" w:color="auto"/>
      </w:divBdr>
    </w:div>
    <w:div w:id="394475859">
      <w:bodyDiv w:val="1"/>
      <w:marLeft w:val="0"/>
      <w:marRight w:val="0"/>
      <w:marTop w:val="0"/>
      <w:marBottom w:val="0"/>
      <w:divBdr>
        <w:top w:val="none" w:sz="0" w:space="0" w:color="auto"/>
        <w:left w:val="none" w:sz="0" w:space="0" w:color="auto"/>
        <w:bottom w:val="none" w:sz="0" w:space="0" w:color="auto"/>
        <w:right w:val="none" w:sz="0" w:space="0" w:color="auto"/>
      </w:divBdr>
    </w:div>
    <w:div w:id="740375161">
      <w:bodyDiv w:val="1"/>
      <w:marLeft w:val="0"/>
      <w:marRight w:val="0"/>
      <w:marTop w:val="0"/>
      <w:marBottom w:val="0"/>
      <w:divBdr>
        <w:top w:val="none" w:sz="0" w:space="0" w:color="auto"/>
        <w:left w:val="none" w:sz="0" w:space="0" w:color="auto"/>
        <w:bottom w:val="none" w:sz="0" w:space="0" w:color="auto"/>
        <w:right w:val="none" w:sz="0" w:space="0" w:color="auto"/>
      </w:divBdr>
      <w:divsChild>
        <w:div w:id="1521822994">
          <w:marLeft w:val="0"/>
          <w:marRight w:val="0"/>
          <w:marTop w:val="0"/>
          <w:marBottom w:val="0"/>
          <w:divBdr>
            <w:top w:val="none" w:sz="0" w:space="0" w:color="auto"/>
            <w:left w:val="none" w:sz="0" w:space="0" w:color="auto"/>
            <w:bottom w:val="none" w:sz="0" w:space="0" w:color="auto"/>
            <w:right w:val="none" w:sz="0" w:space="0" w:color="auto"/>
          </w:divBdr>
          <w:divsChild>
            <w:div w:id="1487822547">
              <w:marLeft w:val="0"/>
              <w:marRight w:val="0"/>
              <w:marTop w:val="0"/>
              <w:marBottom w:val="0"/>
              <w:divBdr>
                <w:top w:val="none" w:sz="0" w:space="0" w:color="auto"/>
                <w:left w:val="none" w:sz="0" w:space="0" w:color="auto"/>
                <w:bottom w:val="none" w:sz="0" w:space="0" w:color="auto"/>
                <w:right w:val="none" w:sz="0" w:space="0" w:color="auto"/>
              </w:divBdr>
              <w:divsChild>
                <w:div w:id="1742944099">
                  <w:marLeft w:val="0"/>
                  <w:marRight w:val="0"/>
                  <w:marTop w:val="0"/>
                  <w:marBottom w:val="0"/>
                  <w:divBdr>
                    <w:top w:val="none" w:sz="0" w:space="0" w:color="auto"/>
                    <w:left w:val="none" w:sz="0" w:space="0" w:color="auto"/>
                    <w:bottom w:val="none" w:sz="0" w:space="0" w:color="auto"/>
                    <w:right w:val="none" w:sz="0" w:space="0" w:color="auto"/>
                  </w:divBdr>
                  <w:divsChild>
                    <w:div w:id="1418362461">
                      <w:marLeft w:val="0"/>
                      <w:marRight w:val="0"/>
                      <w:marTop w:val="0"/>
                      <w:marBottom w:val="0"/>
                      <w:divBdr>
                        <w:top w:val="none" w:sz="0" w:space="0" w:color="auto"/>
                        <w:left w:val="none" w:sz="0" w:space="0" w:color="auto"/>
                        <w:bottom w:val="none" w:sz="0" w:space="0" w:color="auto"/>
                        <w:right w:val="none" w:sz="0" w:space="0" w:color="auto"/>
                      </w:divBdr>
                      <w:divsChild>
                        <w:div w:id="1070663329">
                          <w:marLeft w:val="0"/>
                          <w:marRight w:val="0"/>
                          <w:marTop w:val="0"/>
                          <w:marBottom w:val="0"/>
                          <w:divBdr>
                            <w:top w:val="none" w:sz="0" w:space="0" w:color="auto"/>
                            <w:left w:val="none" w:sz="0" w:space="0" w:color="auto"/>
                            <w:bottom w:val="none" w:sz="0" w:space="0" w:color="auto"/>
                            <w:right w:val="none" w:sz="0" w:space="0" w:color="auto"/>
                          </w:divBdr>
                          <w:divsChild>
                            <w:div w:id="1895773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6746484">
      <w:bodyDiv w:val="1"/>
      <w:marLeft w:val="0"/>
      <w:marRight w:val="0"/>
      <w:marTop w:val="0"/>
      <w:marBottom w:val="0"/>
      <w:divBdr>
        <w:top w:val="none" w:sz="0" w:space="0" w:color="auto"/>
        <w:left w:val="none" w:sz="0" w:space="0" w:color="auto"/>
        <w:bottom w:val="none" w:sz="0" w:space="0" w:color="auto"/>
        <w:right w:val="none" w:sz="0" w:space="0" w:color="auto"/>
      </w:divBdr>
    </w:div>
    <w:div w:id="918755536">
      <w:bodyDiv w:val="1"/>
      <w:marLeft w:val="0"/>
      <w:marRight w:val="0"/>
      <w:marTop w:val="0"/>
      <w:marBottom w:val="0"/>
      <w:divBdr>
        <w:top w:val="none" w:sz="0" w:space="0" w:color="auto"/>
        <w:left w:val="none" w:sz="0" w:space="0" w:color="auto"/>
        <w:bottom w:val="none" w:sz="0" w:space="0" w:color="auto"/>
        <w:right w:val="none" w:sz="0" w:space="0" w:color="auto"/>
      </w:divBdr>
    </w:div>
    <w:div w:id="959143330">
      <w:bodyDiv w:val="1"/>
      <w:marLeft w:val="0"/>
      <w:marRight w:val="0"/>
      <w:marTop w:val="0"/>
      <w:marBottom w:val="0"/>
      <w:divBdr>
        <w:top w:val="none" w:sz="0" w:space="0" w:color="auto"/>
        <w:left w:val="none" w:sz="0" w:space="0" w:color="auto"/>
        <w:bottom w:val="none" w:sz="0" w:space="0" w:color="auto"/>
        <w:right w:val="none" w:sz="0" w:space="0" w:color="auto"/>
      </w:divBdr>
    </w:div>
    <w:div w:id="980571566">
      <w:bodyDiv w:val="1"/>
      <w:marLeft w:val="0"/>
      <w:marRight w:val="0"/>
      <w:marTop w:val="0"/>
      <w:marBottom w:val="0"/>
      <w:divBdr>
        <w:top w:val="none" w:sz="0" w:space="0" w:color="auto"/>
        <w:left w:val="none" w:sz="0" w:space="0" w:color="auto"/>
        <w:bottom w:val="none" w:sz="0" w:space="0" w:color="auto"/>
        <w:right w:val="none" w:sz="0" w:space="0" w:color="auto"/>
      </w:divBdr>
    </w:div>
    <w:div w:id="1314988994">
      <w:bodyDiv w:val="1"/>
      <w:marLeft w:val="0"/>
      <w:marRight w:val="0"/>
      <w:marTop w:val="0"/>
      <w:marBottom w:val="0"/>
      <w:divBdr>
        <w:top w:val="none" w:sz="0" w:space="0" w:color="auto"/>
        <w:left w:val="none" w:sz="0" w:space="0" w:color="auto"/>
        <w:bottom w:val="none" w:sz="0" w:space="0" w:color="auto"/>
        <w:right w:val="none" w:sz="0" w:space="0" w:color="auto"/>
      </w:divBdr>
    </w:div>
    <w:div w:id="1662586646">
      <w:bodyDiv w:val="1"/>
      <w:marLeft w:val="0"/>
      <w:marRight w:val="0"/>
      <w:marTop w:val="0"/>
      <w:marBottom w:val="0"/>
      <w:divBdr>
        <w:top w:val="none" w:sz="0" w:space="0" w:color="auto"/>
        <w:left w:val="none" w:sz="0" w:space="0" w:color="auto"/>
        <w:bottom w:val="none" w:sz="0" w:space="0" w:color="auto"/>
        <w:right w:val="none" w:sz="0" w:space="0" w:color="auto"/>
      </w:divBdr>
      <w:divsChild>
        <w:div w:id="1688945281">
          <w:marLeft w:val="0"/>
          <w:marRight w:val="0"/>
          <w:marTop w:val="0"/>
          <w:marBottom w:val="0"/>
          <w:divBdr>
            <w:top w:val="none" w:sz="0" w:space="0" w:color="auto"/>
            <w:left w:val="none" w:sz="0" w:space="0" w:color="auto"/>
            <w:bottom w:val="none" w:sz="0" w:space="0" w:color="auto"/>
            <w:right w:val="none" w:sz="0" w:space="0" w:color="auto"/>
          </w:divBdr>
          <w:divsChild>
            <w:div w:id="1489326845">
              <w:marLeft w:val="0"/>
              <w:marRight w:val="0"/>
              <w:marTop w:val="0"/>
              <w:marBottom w:val="0"/>
              <w:divBdr>
                <w:top w:val="none" w:sz="0" w:space="0" w:color="auto"/>
                <w:left w:val="none" w:sz="0" w:space="0" w:color="auto"/>
                <w:bottom w:val="none" w:sz="0" w:space="0" w:color="auto"/>
                <w:right w:val="none" w:sz="0" w:space="0" w:color="auto"/>
              </w:divBdr>
              <w:divsChild>
                <w:div w:id="1655144276">
                  <w:marLeft w:val="0"/>
                  <w:marRight w:val="0"/>
                  <w:marTop w:val="0"/>
                  <w:marBottom w:val="0"/>
                  <w:divBdr>
                    <w:top w:val="none" w:sz="0" w:space="0" w:color="auto"/>
                    <w:left w:val="none" w:sz="0" w:space="0" w:color="auto"/>
                    <w:bottom w:val="none" w:sz="0" w:space="0" w:color="auto"/>
                    <w:right w:val="none" w:sz="0" w:space="0" w:color="auto"/>
                  </w:divBdr>
                  <w:divsChild>
                    <w:div w:id="774978406">
                      <w:marLeft w:val="0"/>
                      <w:marRight w:val="0"/>
                      <w:marTop w:val="0"/>
                      <w:marBottom w:val="0"/>
                      <w:divBdr>
                        <w:top w:val="none" w:sz="0" w:space="0" w:color="auto"/>
                        <w:left w:val="none" w:sz="0" w:space="0" w:color="auto"/>
                        <w:bottom w:val="none" w:sz="0" w:space="0" w:color="auto"/>
                        <w:right w:val="none" w:sz="0" w:space="0" w:color="auto"/>
                      </w:divBdr>
                      <w:divsChild>
                        <w:div w:id="2138260823">
                          <w:marLeft w:val="0"/>
                          <w:marRight w:val="0"/>
                          <w:marTop w:val="0"/>
                          <w:marBottom w:val="0"/>
                          <w:divBdr>
                            <w:top w:val="none" w:sz="0" w:space="0" w:color="auto"/>
                            <w:left w:val="none" w:sz="0" w:space="0" w:color="auto"/>
                            <w:bottom w:val="none" w:sz="0" w:space="0" w:color="auto"/>
                            <w:right w:val="none" w:sz="0" w:space="0" w:color="auto"/>
                          </w:divBdr>
                          <w:divsChild>
                            <w:div w:id="1234778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94461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5548A8164040C408D4A69223B502892" ma:contentTypeVersion="14" ma:contentTypeDescription="Create a new document." ma:contentTypeScope="" ma:versionID="5f1d1f848016a197cd464426a1681a37">
  <xsd:schema xmlns:xsd="http://www.w3.org/2001/XMLSchema" xmlns:xs="http://www.w3.org/2001/XMLSchema" xmlns:p="http://schemas.microsoft.com/office/2006/metadata/properties" xmlns:ns2="591bb520-052d-4898-99a0-6b5f4b2858f9" xmlns:ns3="e5627ed3-ca43-46ab-a083-1f885518b8d3" targetNamespace="http://schemas.microsoft.com/office/2006/metadata/properties" ma:root="true" ma:fieldsID="2813985ff35c167d329755c14f435529" ns2:_="" ns3:_="">
    <xsd:import namespace="591bb520-052d-4898-99a0-6b5f4b2858f9"/>
    <xsd:import namespace="e5627ed3-ca43-46ab-a083-1f885518b8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1bb520-052d-4898-99a0-6b5f4b2858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627ed3-ca43-46ab-a083-1f885518b8d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597524-c2f6-422c-b734-ec55ba00aab7}" ma:internalName="TaxCatchAll" ma:showField="CatchAllData" ma:web="e5627ed3-ca43-46ab-a083-1f885518b8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591bb520-052d-4898-99a0-6b5f4b2858f9">
      <Terms xmlns="http://schemas.microsoft.com/office/infopath/2007/PartnerControls"/>
    </lcf76f155ced4ddcb4097134ff3c332f>
    <TaxCatchAll xmlns="e5627ed3-ca43-46ab-a083-1f885518b8d3"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82381CA-22E4-4DD2-8830-48B1557EAF1F}">
  <ds:schemaRefs>
    <ds:schemaRef ds:uri="http://schemas.microsoft.com/sharepoint/v3/contenttype/forms"/>
  </ds:schemaRefs>
</ds:datastoreItem>
</file>

<file path=customXml/itemProps3.xml><?xml version="1.0" encoding="utf-8"?>
<ds:datastoreItem xmlns:ds="http://schemas.openxmlformats.org/officeDocument/2006/customXml" ds:itemID="{2AB77B60-6344-4A40-87E4-EDB0B20F8E16}">
  <ds:schemaRefs>
    <ds:schemaRef ds:uri="http://schemas.openxmlformats.org/officeDocument/2006/bibliography"/>
  </ds:schemaRefs>
</ds:datastoreItem>
</file>

<file path=customXml/itemProps4.xml><?xml version="1.0" encoding="utf-8"?>
<ds:datastoreItem xmlns:ds="http://schemas.openxmlformats.org/officeDocument/2006/customXml" ds:itemID="{17DF15E6-8C33-4160-A6D2-59CCF52C3B4C}"/>
</file>

<file path=customXml/itemProps5.xml><?xml version="1.0" encoding="utf-8"?>
<ds:datastoreItem xmlns:ds="http://schemas.openxmlformats.org/officeDocument/2006/customXml" ds:itemID="{4D4B59B8-A4DB-4803-B01A-D64EB10C0A0D}">
  <ds:schemaRefs>
    <ds:schemaRef ds:uri="http://schemas.microsoft.com/office/2006/metadata/properties"/>
    <ds:schemaRef ds:uri="http://schemas.microsoft.com/office/infopath/2007/PartnerControls"/>
    <ds:schemaRef ds:uri="591bb520-052d-4898-99a0-6b5f4b2858f9"/>
    <ds:schemaRef ds:uri="e5627ed3-ca43-46ab-a083-1f885518b8d3"/>
  </ds:schemaRefs>
</ds:datastoreItem>
</file>

<file path=docMetadata/LabelInfo.xml><?xml version="1.0" encoding="utf-8"?>
<clbl:labelList xmlns:clbl="http://schemas.microsoft.com/office/2020/mipLabelMetadata">
  <clbl:label id="{4203078e-5ac8-4b5a-94be-17324855b48f}" enabled="1" method="Standard" siteId="{fd0ee46b-a18b-4741-9d59-65ab9ea24756}"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502</Words>
  <Characters>6032</Characters>
  <Application>Microsoft Office Word</Application>
  <DocSecurity>8</DocSecurity>
  <Lines>502</Lines>
  <Paragraphs>502</Paragraphs>
  <ScaleCrop>false</ScaleCrop>
  <Company/>
  <LinksUpToDate>false</LinksUpToDate>
  <CharactersWithSpaces>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Göbel, Fabian</dc:creator>
  <cp:keywords/>
  <dc:description/>
  <cp:lastModifiedBy>Göbel, Fabian</cp:lastModifiedBy>
  <cp:revision>239</cp:revision>
  <dcterms:created xsi:type="dcterms:W3CDTF">2025-04-15T08:54:00Z</dcterms:created>
  <dcterms:modified xsi:type="dcterms:W3CDTF">2026-09-04T10:50:00Z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0x01010095548A8164040C408D4A69223B502892</vt:lpwstr>
  </property>
  <property fmtid="{D5CDD505-2E9C-101B-9397-08002B2CF9AE}" pid="3" name="MediaServiceImageTags">
    <vt:lpwstr/>
  </property>
  <property fmtid="{D5CDD505-2E9C-101B-9397-08002B2CF9AE}" pid="4" name="MSIP_Label_4203078e-5ac8-4b5a-94be-17324855b48f_Enabled">
    <vt:lpwstr>true</vt:lpwstr>
  </property>
  <property fmtid="{D5CDD505-2E9C-101B-9397-08002B2CF9AE}" pid="5" name="MSIP_Label_4203078e-5ac8-4b5a-94be-17324855b48f_SetDate">
    <vt:lpwstr>2024-11-18T10:41:46Z</vt:lpwstr>
  </property>
  <property fmtid="{D5CDD505-2E9C-101B-9397-08002B2CF9AE}" pid="6" name="MSIP_Label_4203078e-5ac8-4b5a-94be-17324855b48f_Method">
    <vt:lpwstr>Standard</vt:lpwstr>
  </property>
  <property fmtid="{D5CDD505-2E9C-101B-9397-08002B2CF9AE}" pid="7" name="MSIP_Label_4203078e-5ac8-4b5a-94be-17324855b48f_Name">
    <vt:lpwstr>4203078e-5ac8-4b5a-94be-17324855b48f</vt:lpwstr>
  </property>
  <property fmtid="{D5CDD505-2E9C-101B-9397-08002B2CF9AE}" pid="8" name="MSIP_Label_4203078e-5ac8-4b5a-94be-17324855b48f_SiteId">
    <vt:lpwstr>fd0ee46b-a18b-4741-9d59-65ab9ea24756</vt:lpwstr>
  </property>
  <property fmtid="{D5CDD505-2E9C-101B-9397-08002B2CF9AE}" pid="9" name="MSIP_Label_4203078e-5ac8-4b5a-94be-17324855b48f_ActionId">
    <vt:lpwstr>f5a93c95-9693-469d-bb07-73f166c05936</vt:lpwstr>
  </property>
  <property fmtid="{D5CDD505-2E9C-101B-9397-08002B2CF9AE}" pid="10" name="MSIP_Label_4203078e-5ac8-4b5a-94be-17324855b48f_ContentBits">
    <vt:lpwstr>0</vt:lpwstr>
  </property>
  <property fmtid="{D5CDD505-2E9C-101B-9397-08002B2CF9AE}" pid="11" name="docLang">
    <vt:lpwstr>de</vt:lpwstr>
  </property>
</Properties>
</file>